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EDFC8" w14:textId="11CE362F" w:rsidR="0034162B" w:rsidRPr="003D294E" w:rsidRDefault="004531DD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EDAR BREATHER</w:t>
      </w:r>
      <w:r w:rsidR="0034162B" w:rsidRPr="003D294E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®</w:t>
      </w:r>
      <w:r w:rsidR="003D294E">
        <w:rPr>
          <w:rFonts w:ascii="Arial" w:hAnsi="Arial" w:cs="Arial"/>
          <w:b/>
          <w:bCs/>
          <w:color w:val="000000"/>
          <w:sz w:val="20"/>
          <w:szCs w:val="20"/>
        </w:rPr>
        <w:t xml:space="preserve"> - </w:t>
      </w:r>
      <w:r w:rsidR="00684816">
        <w:rPr>
          <w:rFonts w:ascii="Arial" w:hAnsi="Arial" w:cs="Arial"/>
          <w:b/>
          <w:bCs/>
          <w:color w:val="000000"/>
          <w:sz w:val="20"/>
          <w:szCs w:val="20"/>
        </w:rPr>
        <w:t xml:space="preserve">ROOF VENTILATION </w:t>
      </w:r>
      <w:r w:rsidR="007019B8">
        <w:rPr>
          <w:rFonts w:ascii="Arial" w:hAnsi="Arial" w:cs="Arial"/>
          <w:b/>
          <w:bCs/>
          <w:color w:val="000000"/>
          <w:sz w:val="20"/>
          <w:szCs w:val="20"/>
        </w:rPr>
        <w:t>MAT</w:t>
      </w:r>
    </w:p>
    <w:p w14:paraId="46ABD39F" w14:textId="77777777" w:rsidR="0034162B" w:rsidRPr="00684816" w:rsidRDefault="0034162B" w:rsidP="0026217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8"/>
          <w:szCs w:val="8"/>
        </w:rPr>
      </w:pPr>
    </w:p>
    <w:p w14:paraId="48E25E0B" w14:textId="77777777" w:rsidR="00C91DD8" w:rsidRPr="00684816" w:rsidRDefault="00C91DD8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84816">
        <w:rPr>
          <w:rFonts w:ascii="Arial" w:hAnsi="Arial" w:cs="Arial"/>
          <w:b/>
          <w:bCs/>
          <w:color w:val="000000"/>
          <w:sz w:val="20"/>
          <w:szCs w:val="20"/>
        </w:rPr>
        <w:t>PART 1 GENERAL</w:t>
      </w:r>
    </w:p>
    <w:p w14:paraId="2F3E9953" w14:textId="77777777" w:rsidR="00262172" w:rsidRPr="00684816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8"/>
          <w:szCs w:val="8"/>
        </w:rPr>
      </w:pPr>
    </w:p>
    <w:p w14:paraId="0F8CCA04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1.01 SUMMARY</w:t>
      </w:r>
    </w:p>
    <w:p w14:paraId="272EAC29" w14:textId="77777777" w:rsidR="00EE2C49" w:rsidRPr="00684816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448F56EB" w14:textId="1641A98D" w:rsidR="00C91DD8" w:rsidRPr="0034162B" w:rsidRDefault="00C91DD8" w:rsidP="0034162B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Section Includes: </w:t>
      </w:r>
      <w:r w:rsidR="006A4495">
        <w:rPr>
          <w:rFonts w:ascii="Arial" w:hAnsi="Arial" w:cs="Arial"/>
          <w:color w:val="000000"/>
          <w:sz w:val="20"/>
          <w:szCs w:val="20"/>
        </w:rPr>
        <w:t>Roof Ventilation Mat</w:t>
      </w:r>
      <w:r w:rsidR="00434F69">
        <w:rPr>
          <w:rFonts w:ascii="Arial" w:hAnsi="Arial" w:cs="Arial"/>
          <w:color w:val="000000"/>
          <w:sz w:val="20"/>
          <w:szCs w:val="20"/>
        </w:rPr>
        <w:t xml:space="preserve"> for </w:t>
      </w:r>
      <w:r w:rsidR="00284936">
        <w:rPr>
          <w:rFonts w:ascii="Arial" w:hAnsi="Arial" w:cs="Arial"/>
          <w:color w:val="000000"/>
          <w:sz w:val="20"/>
          <w:szCs w:val="20"/>
        </w:rPr>
        <w:t>Wood Shingle &amp; Shake Construction (also Metal Roofing)</w:t>
      </w:r>
    </w:p>
    <w:p w14:paraId="4A064DC9" w14:textId="77777777" w:rsidR="0034162B" w:rsidRPr="00DA15F5" w:rsidRDefault="0034162B" w:rsidP="0034162B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EE2FEBE" w14:textId="77777777" w:rsidR="0034162B" w:rsidRPr="003D294E" w:rsidRDefault="0034162B" w:rsidP="0034162B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 xml:space="preserve">Specifier Note: Revise paragraph below to suit project requirements. If a reader of this section could reasonably expect to find a product or component specified in this section, but it is </w:t>
      </w:r>
      <w:proofErr w:type="gramStart"/>
      <w:r w:rsidRPr="003D294E">
        <w:rPr>
          <w:rFonts w:ascii="Arial" w:hAnsi="Arial" w:cs="Arial"/>
          <w:i/>
          <w:color w:val="000000"/>
          <w:sz w:val="18"/>
          <w:szCs w:val="18"/>
        </w:rPr>
        <w:t>actually specified</w:t>
      </w:r>
      <w:proofErr w:type="gramEnd"/>
      <w:r w:rsidRPr="003D294E">
        <w:rPr>
          <w:rFonts w:ascii="Arial" w:hAnsi="Arial" w:cs="Arial"/>
          <w:i/>
          <w:color w:val="000000"/>
          <w:sz w:val="18"/>
          <w:szCs w:val="18"/>
        </w:rPr>
        <w:t xml:space="preserve"> elsewhere, then the related section number(s) should be listed in the paragraph below. Add section numbers and titles as necessary and in the absence of related sections, delete paragraph below.</w:t>
      </w:r>
    </w:p>
    <w:p w14:paraId="1553C05A" w14:textId="77777777" w:rsidR="0034162B" w:rsidRPr="00DA15F5" w:rsidRDefault="0034162B" w:rsidP="0034162B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490703F4" w14:textId="77777777" w:rsidR="0034162B" w:rsidRDefault="00C91DD8" w:rsidP="00262172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Related Sections</w:t>
      </w:r>
    </w:p>
    <w:p w14:paraId="2D2F7784" w14:textId="77777777" w:rsidR="0034162B" w:rsidRDefault="00C91DD8" w:rsidP="00262172">
      <w:pPr>
        <w:numPr>
          <w:ilvl w:val="1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Division 6 Section: Rough Carpentry</w:t>
      </w:r>
      <w:r w:rsidR="001E2BB5">
        <w:rPr>
          <w:rFonts w:ascii="Arial" w:hAnsi="Arial" w:cs="Arial"/>
          <w:color w:val="000000"/>
          <w:sz w:val="20"/>
          <w:szCs w:val="20"/>
        </w:rPr>
        <w:t xml:space="preserve"> (06 10 00)</w:t>
      </w:r>
      <w:r w:rsidR="00CF74CE">
        <w:rPr>
          <w:rFonts w:ascii="Arial" w:hAnsi="Arial" w:cs="Arial"/>
          <w:color w:val="000000"/>
          <w:sz w:val="20"/>
          <w:szCs w:val="20"/>
        </w:rPr>
        <w:t>, Finish Carpentry (06 20 00).</w:t>
      </w:r>
    </w:p>
    <w:p w14:paraId="1108CE8F" w14:textId="77777777" w:rsidR="00CF74CE" w:rsidRPr="0034162B" w:rsidRDefault="00C91DD8" w:rsidP="00184450">
      <w:pPr>
        <w:numPr>
          <w:ilvl w:val="1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Division 7 Section: Roofing and Siding Panels</w:t>
      </w:r>
      <w:r w:rsidR="001E2BB5">
        <w:rPr>
          <w:rFonts w:ascii="Arial" w:hAnsi="Arial" w:cs="Arial"/>
          <w:color w:val="000000"/>
          <w:sz w:val="20"/>
          <w:szCs w:val="20"/>
        </w:rPr>
        <w:t xml:space="preserve"> (07 40 00)</w:t>
      </w:r>
      <w:r w:rsidR="00CF74CE">
        <w:rPr>
          <w:rFonts w:ascii="Arial" w:hAnsi="Arial" w:cs="Arial"/>
          <w:color w:val="000000"/>
          <w:sz w:val="20"/>
          <w:szCs w:val="20"/>
        </w:rPr>
        <w:t xml:space="preserve">, </w:t>
      </w:r>
      <w:r w:rsidRPr="0034162B">
        <w:rPr>
          <w:rFonts w:ascii="Arial" w:hAnsi="Arial" w:cs="Arial"/>
          <w:color w:val="000000"/>
          <w:sz w:val="20"/>
          <w:szCs w:val="20"/>
        </w:rPr>
        <w:t>Exterior Ins</w:t>
      </w:r>
      <w:r w:rsidR="001E2BB5">
        <w:rPr>
          <w:rFonts w:ascii="Arial" w:hAnsi="Arial" w:cs="Arial"/>
          <w:color w:val="000000"/>
          <w:sz w:val="20"/>
          <w:szCs w:val="20"/>
        </w:rPr>
        <w:t xml:space="preserve">ulation and Finish Systems (07 24 00), </w:t>
      </w:r>
      <w:r w:rsidRPr="0034162B">
        <w:rPr>
          <w:rFonts w:ascii="Arial" w:hAnsi="Arial" w:cs="Arial"/>
          <w:color w:val="000000"/>
          <w:sz w:val="20"/>
          <w:szCs w:val="20"/>
        </w:rPr>
        <w:t>Fiber-Reinforced Cementitious Panels</w:t>
      </w:r>
      <w:r w:rsidR="001E2BB5">
        <w:rPr>
          <w:rFonts w:ascii="Arial" w:hAnsi="Arial" w:cs="Arial"/>
          <w:color w:val="000000"/>
          <w:sz w:val="20"/>
          <w:szCs w:val="20"/>
        </w:rPr>
        <w:t xml:space="preserve"> (</w:t>
      </w:r>
      <w:r w:rsidR="00CF74CE">
        <w:rPr>
          <w:rFonts w:ascii="Arial" w:hAnsi="Arial" w:cs="Arial"/>
          <w:color w:val="000000"/>
          <w:sz w:val="20"/>
          <w:szCs w:val="20"/>
        </w:rPr>
        <w:t>07 46 46</w:t>
      </w:r>
      <w:r w:rsidR="001E2BB5">
        <w:rPr>
          <w:rFonts w:ascii="Arial" w:hAnsi="Arial" w:cs="Arial"/>
          <w:color w:val="000000"/>
          <w:sz w:val="20"/>
          <w:szCs w:val="20"/>
        </w:rPr>
        <w:t>), Weather Barriers (07 25 00)</w:t>
      </w:r>
      <w:r w:rsidR="00284936">
        <w:rPr>
          <w:rFonts w:ascii="Arial" w:hAnsi="Arial" w:cs="Arial"/>
          <w:color w:val="000000"/>
          <w:sz w:val="20"/>
          <w:szCs w:val="20"/>
        </w:rPr>
        <w:t>, Metal Roof Panels (07 41 10)</w:t>
      </w:r>
    </w:p>
    <w:p w14:paraId="19E901FE" w14:textId="77777777" w:rsidR="00EE2C49" w:rsidRPr="00DA15F5" w:rsidRDefault="00EE2C49" w:rsidP="00EE2C49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16"/>
          <w:szCs w:val="16"/>
        </w:rPr>
      </w:pPr>
    </w:p>
    <w:p w14:paraId="1AFE300A" w14:textId="77777777" w:rsidR="00C91DD8" w:rsidRPr="003D294E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>Specifier Note: Article below includes submittal of relevant data to be furnished by Contractor before, du</w:t>
      </w:r>
      <w:r w:rsidR="00EE2C49" w:rsidRPr="003D294E">
        <w:rPr>
          <w:rFonts w:ascii="Arial" w:hAnsi="Arial" w:cs="Arial"/>
          <w:i/>
          <w:color w:val="000000"/>
          <w:sz w:val="18"/>
          <w:szCs w:val="18"/>
        </w:rPr>
        <w:t xml:space="preserve">ring or after construction.  </w:t>
      </w:r>
      <w:r w:rsidRPr="003D294E">
        <w:rPr>
          <w:rFonts w:ascii="Arial" w:hAnsi="Arial" w:cs="Arial"/>
          <w:i/>
          <w:color w:val="000000"/>
          <w:sz w:val="18"/>
          <w:szCs w:val="18"/>
        </w:rPr>
        <w:t>Coordinate this article with Architect’s and Contractor’s duties and responsibilities in Conditions of the Contract and Division 1 Submittal</w:t>
      </w:r>
      <w:r w:rsidR="00EE2C49" w:rsidRPr="003D294E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3D294E">
        <w:rPr>
          <w:rFonts w:ascii="Arial" w:hAnsi="Arial" w:cs="Arial"/>
          <w:i/>
          <w:color w:val="000000"/>
          <w:sz w:val="18"/>
          <w:szCs w:val="18"/>
        </w:rPr>
        <w:t>Procedures Section.</w:t>
      </w:r>
    </w:p>
    <w:p w14:paraId="24859D0B" w14:textId="77777777" w:rsidR="00EE2C49" w:rsidRPr="00DA15F5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34E66552" w14:textId="77777777" w:rsidR="000211BB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1.02 REFERENCES</w:t>
      </w:r>
    </w:p>
    <w:p w14:paraId="05C9C8B8" w14:textId="77777777" w:rsidR="000211BB" w:rsidRPr="00684816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2925EABA" w14:textId="77777777" w:rsidR="00973C58" w:rsidRPr="00973C58" w:rsidRDefault="00973C5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 xml:space="preserve">Specifier Note: </w:t>
      </w:r>
      <w:r>
        <w:rPr>
          <w:rFonts w:ascii="Arial" w:hAnsi="Arial" w:cs="Arial"/>
          <w:i/>
          <w:color w:val="000000"/>
          <w:sz w:val="18"/>
          <w:szCs w:val="18"/>
        </w:rPr>
        <w:t>List standards referenced in this section with all referenced designations and titles.  Please note, this article does not require compliance with standards; however, the testing standards used are listed below.</w:t>
      </w:r>
    </w:p>
    <w:p w14:paraId="2EAA97AC" w14:textId="77777777" w:rsidR="00973C58" w:rsidRPr="00DA15F5" w:rsidRDefault="00973C5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1895A81" w14:textId="4E5D97F5" w:rsidR="0034387B" w:rsidRDefault="0034387B" w:rsidP="0034387B">
      <w:pPr>
        <w:numPr>
          <w:ilvl w:val="0"/>
          <w:numId w:val="3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ASTM </w:t>
      </w:r>
      <w:r w:rsidR="00436CAC">
        <w:rPr>
          <w:rFonts w:ascii="Arial" w:hAnsi="Arial" w:cs="Arial"/>
          <w:color w:val="000000"/>
          <w:sz w:val="20"/>
          <w:szCs w:val="20"/>
        </w:rPr>
        <w:t>D</w:t>
      </w:r>
      <w:r w:rsidR="008D3A17">
        <w:rPr>
          <w:rFonts w:ascii="Arial" w:hAnsi="Arial" w:cs="Arial"/>
          <w:color w:val="000000"/>
          <w:sz w:val="20"/>
          <w:szCs w:val="20"/>
        </w:rPr>
        <w:t>5199</w:t>
      </w:r>
      <w:r>
        <w:rPr>
          <w:rFonts w:ascii="Arial" w:hAnsi="Arial" w:cs="Arial"/>
          <w:color w:val="000000"/>
          <w:sz w:val="20"/>
          <w:szCs w:val="20"/>
        </w:rPr>
        <w:t xml:space="preserve">: </w:t>
      </w:r>
      <w:r w:rsidR="00C25DA1">
        <w:rPr>
          <w:rFonts w:ascii="Arial" w:hAnsi="Arial" w:cs="Arial"/>
          <w:color w:val="000000"/>
          <w:sz w:val="20"/>
          <w:szCs w:val="20"/>
        </w:rPr>
        <w:t xml:space="preserve">Standard Test Method for </w:t>
      </w:r>
      <w:r w:rsidR="008D3A17">
        <w:rPr>
          <w:rFonts w:ascii="Arial" w:hAnsi="Arial" w:cs="Arial"/>
          <w:color w:val="000000"/>
          <w:sz w:val="20"/>
          <w:szCs w:val="20"/>
        </w:rPr>
        <w:t>Material Thickness</w:t>
      </w:r>
    </w:p>
    <w:p w14:paraId="6D61E977" w14:textId="2CE0EA3E" w:rsidR="0034387B" w:rsidRDefault="0034387B" w:rsidP="0034387B">
      <w:pPr>
        <w:numPr>
          <w:ilvl w:val="0"/>
          <w:numId w:val="3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ASTM D</w:t>
      </w:r>
      <w:r w:rsidR="007C23B0">
        <w:rPr>
          <w:rFonts w:ascii="Arial" w:hAnsi="Arial" w:cs="Arial"/>
          <w:color w:val="000000"/>
          <w:sz w:val="20"/>
          <w:szCs w:val="20"/>
        </w:rPr>
        <w:t>3</w:t>
      </w:r>
      <w:r w:rsidR="003D7587">
        <w:rPr>
          <w:rFonts w:ascii="Arial" w:hAnsi="Arial" w:cs="Arial"/>
          <w:color w:val="000000"/>
          <w:sz w:val="20"/>
          <w:szCs w:val="20"/>
        </w:rPr>
        <w:t>776</w:t>
      </w:r>
      <w:r>
        <w:rPr>
          <w:rFonts w:ascii="Arial" w:hAnsi="Arial" w:cs="Arial"/>
          <w:color w:val="000000"/>
          <w:sz w:val="20"/>
          <w:szCs w:val="20"/>
        </w:rPr>
        <w:t xml:space="preserve">: </w:t>
      </w:r>
      <w:r w:rsidR="00C25DA1">
        <w:rPr>
          <w:rFonts w:ascii="Arial" w:hAnsi="Arial" w:cs="Arial"/>
          <w:color w:val="000000"/>
          <w:sz w:val="20"/>
          <w:szCs w:val="20"/>
        </w:rPr>
        <w:t xml:space="preserve">Standard Test Method for </w:t>
      </w:r>
      <w:r w:rsidR="003D7587">
        <w:rPr>
          <w:rFonts w:ascii="Arial" w:hAnsi="Arial" w:cs="Arial"/>
          <w:color w:val="000000"/>
          <w:sz w:val="20"/>
          <w:szCs w:val="20"/>
        </w:rPr>
        <w:t>Material Weight</w:t>
      </w:r>
    </w:p>
    <w:p w14:paraId="4C075827" w14:textId="1A7B54AD" w:rsidR="003D7587" w:rsidRDefault="003D7587" w:rsidP="0034387B">
      <w:pPr>
        <w:numPr>
          <w:ilvl w:val="0"/>
          <w:numId w:val="3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ASTM D5034: Standard Test Method for</w:t>
      </w:r>
      <w:r w:rsidR="00CE2D25">
        <w:rPr>
          <w:rFonts w:ascii="Arial" w:hAnsi="Arial" w:cs="Arial"/>
          <w:color w:val="000000"/>
          <w:sz w:val="20"/>
          <w:szCs w:val="20"/>
        </w:rPr>
        <w:t xml:space="preserve"> </w:t>
      </w:r>
      <w:r w:rsidR="00145D07">
        <w:rPr>
          <w:rFonts w:ascii="Arial" w:hAnsi="Arial" w:cs="Arial"/>
          <w:color w:val="000000"/>
          <w:sz w:val="20"/>
          <w:szCs w:val="20"/>
        </w:rPr>
        <w:t>Dry Tensile Strength</w:t>
      </w:r>
    </w:p>
    <w:p w14:paraId="6C1A2F0E" w14:textId="67AD1A16" w:rsidR="007052F3" w:rsidRDefault="001B5808" w:rsidP="0034387B">
      <w:pPr>
        <w:numPr>
          <w:ilvl w:val="0"/>
          <w:numId w:val="3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ASTM D</w:t>
      </w:r>
      <w:r w:rsidR="00B366F9">
        <w:rPr>
          <w:rFonts w:ascii="Arial" w:hAnsi="Arial" w:cs="Arial"/>
          <w:color w:val="000000"/>
          <w:sz w:val="20"/>
          <w:szCs w:val="20"/>
        </w:rPr>
        <w:t xml:space="preserve">6364: Standard Test Method for Short Term </w:t>
      </w:r>
      <w:r w:rsidR="008C3A88">
        <w:rPr>
          <w:rFonts w:ascii="Arial" w:hAnsi="Arial" w:cs="Arial"/>
          <w:color w:val="000000"/>
          <w:sz w:val="20"/>
          <w:szCs w:val="20"/>
        </w:rPr>
        <w:t>Compression Strength</w:t>
      </w:r>
    </w:p>
    <w:p w14:paraId="60467BEE" w14:textId="086C4119" w:rsidR="0034387B" w:rsidRDefault="0034387B" w:rsidP="0034387B">
      <w:pPr>
        <w:numPr>
          <w:ilvl w:val="0"/>
          <w:numId w:val="3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ASTM E84: </w:t>
      </w:r>
      <w:r w:rsidR="00C25DA1">
        <w:rPr>
          <w:rFonts w:ascii="Arial" w:hAnsi="Arial" w:cs="Arial"/>
          <w:color w:val="000000"/>
          <w:sz w:val="20"/>
          <w:szCs w:val="20"/>
        </w:rPr>
        <w:t xml:space="preserve">Standard Test Method for </w:t>
      </w:r>
      <w:r>
        <w:rPr>
          <w:rFonts w:ascii="Arial" w:hAnsi="Arial" w:cs="Arial"/>
          <w:color w:val="000000"/>
          <w:sz w:val="20"/>
          <w:szCs w:val="20"/>
        </w:rPr>
        <w:t>Surface Burning Characteristics</w:t>
      </w:r>
      <w:r w:rsidR="00C25DA1">
        <w:rPr>
          <w:rFonts w:ascii="Arial" w:hAnsi="Arial" w:cs="Arial"/>
          <w:color w:val="000000"/>
          <w:sz w:val="20"/>
          <w:szCs w:val="20"/>
        </w:rPr>
        <w:t xml:space="preserve"> of Building Materials</w:t>
      </w:r>
    </w:p>
    <w:p w14:paraId="0B0D437D" w14:textId="77777777" w:rsidR="000211BB" w:rsidRPr="00DA15F5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16E2C6B7" w14:textId="77777777" w:rsidR="00C91DD8" w:rsidRPr="0034162B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1.03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 xml:space="preserve"> SUBMITTALS</w:t>
      </w:r>
    </w:p>
    <w:p w14:paraId="14EE05B8" w14:textId="77777777" w:rsidR="00EE2C49" w:rsidRPr="00684816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0A5E0FE8" w14:textId="77777777" w:rsidR="00EE2C49" w:rsidRDefault="00C91DD8" w:rsidP="003D294E">
      <w:pPr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General: Submit listed submittals in accordance with Conditions of the Contract and </w:t>
      </w:r>
      <w:r w:rsidR="00EE2C49" w:rsidRPr="0034162B">
        <w:rPr>
          <w:rFonts w:ascii="Arial" w:hAnsi="Arial" w:cs="Arial"/>
          <w:color w:val="000000"/>
          <w:sz w:val="20"/>
          <w:szCs w:val="20"/>
        </w:rPr>
        <w:t xml:space="preserve">Division 1 Submittal Procedures </w:t>
      </w:r>
      <w:r w:rsidRPr="0034162B">
        <w:rPr>
          <w:rFonts w:ascii="Arial" w:hAnsi="Arial" w:cs="Arial"/>
          <w:color w:val="000000"/>
          <w:sz w:val="20"/>
          <w:szCs w:val="20"/>
        </w:rPr>
        <w:t>Section.</w:t>
      </w:r>
    </w:p>
    <w:p w14:paraId="5594E343" w14:textId="77777777" w:rsidR="003D294E" w:rsidRDefault="00C91DD8" w:rsidP="00C91DD8">
      <w:pPr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Product Data: Submit manufacturer’s product data and installation instructions.</w:t>
      </w:r>
    </w:p>
    <w:p w14:paraId="4BDF7315" w14:textId="77777777" w:rsidR="003D294E" w:rsidRDefault="00C91DD8" w:rsidP="00C91DD8">
      <w:pPr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Samples: Submit selection and verification samples.</w:t>
      </w:r>
    </w:p>
    <w:p w14:paraId="564EBC20" w14:textId="77777777" w:rsidR="003D294E" w:rsidRDefault="00C91DD8" w:rsidP="00262172">
      <w:pPr>
        <w:numPr>
          <w:ilvl w:val="0"/>
          <w:numId w:val="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Closeout Submittals: Submit the following:</w:t>
      </w:r>
    </w:p>
    <w:p w14:paraId="25940D1D" w14:textId="77777777" w:rsidR="00C91DD8" w:rsidRPr="0034162B" w:rsidRDefault="00C91DD8" w:rsidP="00065A33">
      <w:pPr>
        <w:numPr>
          <w:ilvl w:val="1"/>
          <w:numId w:val="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Warranty documents specified herein.</w:t>
      </w:r>
    </w:p>
    <w:p w14:paraId="3BC7E42F" w14:textId="77777777" w:rsidR="00EE2C49" w:rsidRPr="00DA15F5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E899FF5" w14:textId="77777777" w:rsidR="00C91DD8" w:rsidRPr="003D294E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 xml:space="preserve">Specifier Note: Article below should include statements of prerequisites, standards, </w:t>
      </w:r>
      <w:proofErr w:type="gramStart"/>
      <w:r w:rsidRPr="003D294E">
        <w:rPr>
          <w:rFonts w:ascii="Arial" w:hAnsi="Arial" w:cs="Arial"/>
          <w:i/>
          <w:color w:val="000000"/>
          <w:sz w:val="18"/>
          <w:szCs w:val="18"/>
        </w:rPr>
        <w:t>limitations</w:t>
      </w:r>
      <w:proofErr w:type="gramEnd"/>
      <w:r w:rsidRPr="003D294E">
        <w:rPr>
          <w:rFonts w:ascii="Arial" w:hAnsi="Arial" w:cs="Arial"/>
          <w:i/>
          <w:color w:val="000000"/>
          <w:sz w:val="18"/>
          <w:szCs w:val="18"/>
        </w:rPr>
        <w:t xml:space="preserve"> and criteria that establish an overall </w:t>
      </w:r>
      <w:r w:rsidR="00EE2C49" w:rsidRPr="003D294E">
        <w:rPr>
          <w:rFonts w:ascii="Arial" w:hAnsi="Arial" w:cs="Arial"/>
          <w:i/>
          <w:color w:val="000000"/>
          <w:sz w:val="18"/>
          <w:szCs w:val="18"/>
        </w:rPr>
        <w:t>level of</w:t>
      </w:r>
      <w:r w:rsidRPr="003D294E">
        <w:rPr>
          <w:rFonts w:ascii="Arial" w:hAnsi="Arial" w:cs="Arial"/>
          <w:i/>
          <w:color w:val="000000"/>
          <w:sz w:val="18"/>
          <w:szCs w:val="18"/>
        </w:rPr>
        <w:t xml:space="preserve"> quality for products and workmanship for this section. Coordinate article below with Division 1 Quality Assurance Section.</w:t>
      </w:r>
    </w:p>
    <w:p w14:paraId="00CA85C0" w14:textId="77777777" w:rsidR="00EE2C49" w:rsidRPr="00DA15F5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479C115" w14:textId="77777777" w:rsidR="00C91DD8" w:rsidRPr="0034162B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1.04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 xml:space="preserve"> QUALITY ASSURANCE</w:t>
      </w:r>
    </w:p>
    <w:p w14:paraId="7DF13485" w14:textId="77777777" w:rsidR="00EE2C49" w:rsidRPr="00684816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2978BB4B" w14:textId="77777777" w:rsidR="00EE2C49" w:rsidRDefault="00C91DD8" w:rsidP="00C91DD8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Installer Qualifications: Utilize an installer having demonstrated experience on projects of similar size and complexity.</w:t>
      </w:r>
    </w:p>
    <w:p w14:paraId="17B5F228" w14:textId="77777777" w:rsidR="003D294E" w:rsidRPr="00DA15F5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3A17AE11" w14:textId="77777777" w:rsidR="003D294E" w:rsidRPr="003D294E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>Specifier Note: Retain paragraph below if mock-up is required.</w:t>
      </w:r>
    </w:p>
    <w:p w14:paraId="397D8B3B" w14:textId="77777777" w:rsidR="003D294E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20533419" w14:textId="77777777" w:rsidR="003E3214" w:rsidRPr="00DA15F5" w:rsidRDefault="003E3214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33025882" w14:textId="77777777" w:rsidR="003D294E" w:rsidRDefault="00C91DD8" w:rsidP="00262172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Mock-Ups: [Specify requirements for mock-up.].</w:t>
      </w:r>
    </w:p>
    <w:p w14:paraId="7C0A3A41" w14:textId="77777777" w:rsidR="003D294E" w:rsidRDefault="00C91DD8" w:rsidP="003D294E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Subject to acceptance by owner, mock-up may be retained as part of finish work.</w:t>
      </w:r>
    </w:p>
    <w:p w14:paraId="2F69D74F" w14:textId="77777777" w:rsidR="003D294E" w:rsidRDefault="00C91DD8" w:rsidP="00065A33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If mock-up is not retained, </w:t>
      </w:r>
      <w:proofErr w:type="gramStart"/>
      <w:r w:rsidRPr="0034162B">
        <w:rPr>
          <w:rFonts w:ascii="Arial" w:hAnsi="Arial" w:cs="Arial"/>
          <w:color w:val="000000"/>
          <w:sz w:val="20"/>
          <w:szCs w:val="20"/>
        </w:rPr>
        <w:t>remove</w:t>
      </w:r>
      <w:proofErr w:type="gramEnd"/>
      <w:r w:rsidRPr="0034162B">
        <w:rPr>
          <w:rFonts w:ascii="Arial" w:hAnsi="Arial" w:cs="Arial"/>
          <w:color w:val="000000"/>
          <w:sz w:val="20"/>
          <w:szCs w:val="20"/>
        </w:rPr>
        <w:t xml:space="preserve"> and properly dispose of mock-up.</w:t>
      </w:r>
    </w:p>
    <w:p w14:paraId="0A75C9BE" w14:textId="77777777" w:rsidR="003D294E" w:rsidRPr="00DA15F5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3C941E8" w14:textId="77777777" w:rsidR="003D294E" w:rsidRPr="003D294E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>Specifier Note: Retain paragraph below if pre-installation meeting is required.</w:t>
      </w:r>
    </w:p>
    <w:p w14:paraId="3AF250DA" w14:textId="77777777" w:rsidR="003D294E" w:rsidRPr="00DA15F5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D14806D" w14:textId="77777777" w:rsidR="00C91DD8" w:rsidRPr="0034162B" w:rsidRDefault="00C91DD8" w:rsidP="003D294E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Pre</w:t>
      </w:r>
      <w:r w:rsidR="00EE2C49" w:rsidRPr="0034162B">
        <w:rPr>
          <w:rFonts w:ascii="Arial" w:hAnsi="Arial" w:cs="Arial"/>
          <w:color w:val="000000"/>
          <w:sz w:val="20"/>
          <w:szCs w:val="20"/>
        </w:rPr>
        <w:t>-</w:t>
      </w:r>
      <w:r w:rsidRPr="0034162B">
        <w:rPr>
          <w:rFonts w:ascii="Arial" w:hAnsi="Arial" w:cs="Arial"/>
          <w:color w:val="000000"/>
          <w:sz w:val="20"/>
          <w:szCs w:val="20"/>
        </w:rPr>
        <w:t>installation Meetings: [Specify requirements for meeting.].</w:t>
      </w:r>
    </w:p>
    <w:p w14:paraId="168FCF82" w14:textId="77777777" w:rsidR="00EE2C49" w:rsidRPr="00DA15F5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26187616" w14:textId="77777777" w:rsidR="00C91DD8" w:rsidRPr="003D294E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>Specifier Note: Article below should include specific protection and environmental conditions required dur</w:t>
      </w:r>
      <w:r w:rsidR="00C50A27" w:rsidRPr="003D294E">
        <w:rPr>
          <w:rFonts w:ascii="Arial" w:hAnsi="Arial" w:cs="Arial"/>
          <w:i/>
          <w:color w:val="000000"/>
          <w:sz w:val="18"/>
          <w:szCs w:val="18"/>
        </w:rPr>
        <w:t xml:space="preserve">ing storage. Coordinate article </w:t>
      </w:r>
      <w:r w:rsidRPr="003D294E">
        <w:rPr>
          <w:rFonts w:ascii="Arial" w:hAnsi="Arial" w:cs="Arial"/>
          <w:i/>
          <w:color w:val="000000"/>
          <w:sz w:val="18"/>
          <w:szCs w:val="18"/>
        </w:rPr>
        <w:t>below with Division 1 Product Requirements Section.</w:t>
      </w:r>
    </w:p>
    <w:p w14:paraId="1376E4E4" w14:textId="77777777" w:rsidR="00C50A27" w:rsidRPr="00DA15F5" w:rsidRDefault="00C50A27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5337A976" w14:textId="77777777" w:rsidR="00C91DD8" w:rsidRPr="0034162B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1.05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 xml:space="preserve"> DELIVERY, STORAGE &amp; HANDLING</w:t>
      </w:r>
    </w:p>
    <w:p w14:paraId="196CFB45" w14:textId="77777777" w:rsidR="00C50A27" w:rsidRPr="00684816" w:rsidRDefault="00C50A27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04F05306" w14:textId="77777777" w:rsidR="003D294E" w:rsidRDefault="00C91DD8" w:rsidP="003D294E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General: Comply with Division 1 Product Requirement Section.</w:t>
      </w:r>
    </w:p>
    <w:p w14:paraId="12ADAF33" w14:textId="77777777" w:rsidR="003D294E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Delivery: Deliver materials in manufacturer’s original, unopened, undamaged containers with identification labels intact.</w:t>
      </w:r>
    </w:p>
    <w:p w14:paraId="2C26FCD6" w14:textId="77777777" w:rsidR="00C91DD8" w:rsidRPr="0034162B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Storage and Protection: Store materials protected from exposure to harmful environmental conditions and at temperature</w:t>
      </w:r>
      <w:r w:rsidR="00262172" w:rsidRPr="0034162B">
        <w:rPr>
          <w:rFonts w:ascii="Arial" w:hAnsi="Arial" w:cs="Arial"/>
          <w:color w:val="000000"/>
          <w:sz w:val="20"/>
          <w:szCs w:val="20"/>
        </w:rPr>
        <w:t xml:space="preserve"> </w:t>
      </w:r>
      <w:r w:rsidRPr="0034162B">
        <w:rPr>
          <w:rFonts w:ascii="Arial" w:hAnsi="Arial" w:cs="Arial"/>
          <w:color w:val="000000"/>
          <w:sz w:val="20"/>
          <w:szCs w:val="20"/>
        </w:rPr>
        <w:t>and humidity conditions recommended by the manufacturer.</w:t>
      </w:r>
    </w:p>
    <w:p w14:paraId="6EBE7841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1C183FA4" w14:textId="77777777" w:rsidR="00C91DD8" w:rsidRPr="003D294E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>Specifier Note: Coordinate article below with Conditions of the Contract and with Division 1 Closeout Submittals (Warranty) Section.</w:t>
      </w:r>
      <w:r w:rsidR="003D294E" w:rsidRPr="003D294E">
        <w:rPr>
          <w:rFonts w:ascii="Arial" w:hAnsi="Arial" w:cs="Arial"/>
          <w:i/>
          <w:color w:val="000000"/>
          <w:sz w:val="18"/>
          <w:szCs w:val="18"/>
        </w:rPr>
        <w:t xml:space="preserve">  </w:t>
      </w:r>
      <w:r w:rsidRPr="003D294E">
        <w:rPr>
          <w:rFonts w:ascii="Arial" w:hAnsi="Arial" w:cs="Arial"/>
          <w:i/>
          <w:color w:val="000000"/>
          <w:sz w:val="18"/>
          <w:szCs w:val="18"/>
        </w:rPr>
        <w:t>Use this article to require special or extended warranty or bond covering the work of this section.</w:t>
      </w:r>
    </w:p>
    <w:p w14:paraId="694E2AF3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6D2AB34" w14:textId="77777777" w:rsidR="00C91DD8" w:rsidRPr="0034162B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1.06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 xml:space="preserve"> WARRANTY</w:t>
      </w:r>
    </w:p>
    <w:p w14:paraId="0AFEDE8F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EACC061" w14:textId="77777777" w:rsidR="00C91DD8" w:rsidRDefault="00C91DD8" w:rsidP="003D294E">
      <w:pPr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Project Warranty: Refer to Conditions of the Contract for project warranty provisions.</w:t>
      </w:r>
    </w:p>
    <w:p w14:paraId="745D3E6C" w14:textId="77777777" w:rsidR="003D294E" w:rsidRDefault="00C91DD8" w:rsidP="00C91DD8">
      <w:pPr>
        <w:numPr>
          <w:ilvl w:val="0"/>
          <w:numId w:val="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Manufacturer’s Warranty: Submit, for Owner’s acceptance, manufacturer’s standard warranty document executed by</w:t>
      </w:r>
      <w:r w:rsidR="00530553" w:rsidRPr="0034162B">
        <w:rPr>
          <w:rFonts w:ascii="Arial" w:hAnsi="Arial" w:cs="Arial"/>
          <w:color w:val="000000"/>
          <w:sz w:val="20"/>
          <w:szCs w:val="20"/>
        </w:rPr>
        <w:t xml:space="preserve"> </w:t>
      </w:r>
      <w:r w:rsidRPr="0034162B">
        <w:rPr>
          <w:rFonts w:ascii="Arial" w:hAnsi="Arial" w:cs="Arial"/>
          <w:color w:val="000000"/>
          <w:sz w:val="20"/>
          <w:szCs w:val="20"/>
        </w:rPr>
        <w:t>authorized company official. Manufacturer’s warranty is in addition to, and not a limitation of, other rights Owner may have</w:t>
      </w:r>
      <w:r w:rsidR="00530553" w:rsidRPr="0034162B">
        <w:rPr>
          <w:rFonts w:ascii="Arial" w:hAnsi="Arial" w:cs="Arial"/>
          <w:color w:val="000000"/>
          <w:sz w:val="20"/>
          <w:szCs w:val="20"/>
        </w:rPr>
        <w:t xml:space="preserve"> </w:t>
      </w:r>
      <w:r w:rsidRPr="0034162B">
        <w:rPr>
          <w:rFonts w:ascii="Arial" w:hAnsi="Arial" w:cs="Arial"/>
          <w:color w:val="000000"/>
          <w:sz w:val="20"/>
          <w:szCs w:val="20"/>
        </w:rPr>
        <w:t>under contract documents.</w:t>
      </w:r>
    </w:p>
    <w:p w14:paraId="3830B8BC" w14:textId="77777777" w:rsidR="003D294E" w:rsidRPr="00DA15F5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402BD5BF" w14:textId="77777777" w:rsidR="003D294E" w:rsidRPr="003D294E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3D294E">
        <w:rPr>
          <w:rFonts w:ascii="Arial" w:hAnsi="Arial" w:cs="Arial"/>
          <w:i/>
          <w:color w:val="000000"/>
          <w:sz w:val="18"/>
          <w:szCs w:val="18"/>
        </w:rPr>
        <w:t>Specifier Note: Coordinate subparagraph below with manufacturer’s warranty requirements.</w:t>
      </w:r>
    </w:p>
    <w:p w14:paraId="6CB3C4DE" w14:textId="77777777" w:rsidR="003D294E" w:rsidRPr="00DA15F5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3E2DD8DA" w14:textId="77777777" w:rsidR="009C4A44" w:rsidRDefault="009C4A44" w:rsidP="009C4A44">
      <w:pPr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Warranty Period</w:t>
      </w:r>
      <w:r>
        <w:rPr>
          <w:rFonts w:ascii="Arial" w:hAnsi="Arial" w:cs="Arial"/>
          <w:color w:val="000000"/>
          <w:sz w:val="20"/>
          <w:szCs w:val="20"/>
        </w:rPr>
        <w:t xml:space="preserve"> and Enhanced Warranty options: see website</w:t>
      </w:r>
    </w:p>
    <w:p w14:paraId="78DCF4AB" w14:textId="77777777" w:rsidR="0077572A" w:rsidRPr="00977526" w:rsidRDefault="00145F3C" w:rsidP="0077572A">
      <w:pPr>
        <w:numPr>
          <w:ilvl w:val="1"/>
          <w:numId w:val="13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hyperlink r:id="rId11" w:history="1">
        <w:r w:rsidR="0077572A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1FEF0247" w14:textId="77777777" w:rsidR="009C4A44" w:rsidRPr="00770115" w:rsidRDefault="009C4A44" w:rsidP="009C4A44">
      <w:pPr>
        <w:autoSpaceDE w:val="0"/>
        <w:autoSpaceDN w:val="0"/>
        <w:adjustRightInd w:val="0"/>
        <w:ind w:left="216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609D3A7" w14:textId="77777777" w:rsidR="00434F69" w:rsidRPr="00DA15F5" w:rsidRDefault="00434F69" w:rsidP="00434F69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20964D0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34162B">
        <w:rPr>
          <w:rFonts w:ascii="Arial" w:hAnsi="Arial" w:cs="Arial"/>
          <w:b/>
          <w:bCs/>
          <w:color w:val="000000"/>
          <w:sz w:val="20"/>
          <w:szCs w:val="20"/>
        </w:rPr>
        <w:t>PART 2 PRODUCTS</w:t>
      </w:r>
    </w:p>
    <w:p w14:paraId="1D6D73C7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8"/>
          <w:szCs w:val="8"/>
        </w:rPr>
      </w:pPr>
    </w:p>
    <w:p w14:paraId="0AFF6892" w14:textId="77777777" w:rsidR="00C91DD8" w:rsidRPr="00065A3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065A33">
        <w:rPr>
          <w:rFonts w:ascii="Arial" w:hAnsi="Arial" w:cs="Arial"/>
          <w:i/>
          <w:color w:val="000000"/>
          <w:sz w:val="18"/>
          <w:szCs w:val="18"/>
        </w:rPr>
        <w:t xml:space="preserve">Specifier Note: Retain article below for proprietary method specification. Add product </w:t>
      </w:r>
      <w:r w:rsidR="00065A33" w:rsidRPr="00065A33">
        <w:rPr>
          <w:rFonts w:ascii="Arial" w:hAnsi="Arial" w:cs="Arial"/>
          <w:i/>
          <w:color w:val="000000"/>
          <w:sz w:val="18"/>
          <w:szCs w:val="18"/>
        </w:rPr>
        <w:t>attributes and</w:t>
      </w:r>
      <w:r w:rsidRPr="00065A33">
        <w:rPr>
          <w:rFonts w:ascii="Arial" w:hAnsi="Arial" w:cs="Arial"/>
          <w:i/>
          <w:color w:val="000000"/>
          <w:sz w:val="18"/>
          <w:szCs w:val="18"/>
        </w:rPr>
        <w:t xml:space="preserve"> performance characteristics, material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>standards and descriptions as applicable. Use of such phrases as “or equal” or “or approved equal” or similar phrases may cause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 xml:space="preserve">ambiguity in specifications. Such phrases require verification (procedural, </w:t>
      </w:r>
      <w:proofErr w:type="gramStart"/>
      <w:r w:rsidRPr="00065A33">
        <w:rPr>
          <w:rFonts w:ascii="Arial" w:hAnsi="Arial" w:cs="Arial"/>
          <w:i/>
          <w:color w:val="000000"/>
          <w:sz w:val="18"/>
          <w:szCs w:val="18"/>
        </w:rPr>
        <w:t>legal</w:t>
      </w:r>
      <w:proofErr w:type="gramEnd"/>
      <w:r w:rsidRPr="00065A33">
        <w:rPr>
          <w:rFonts w:ascii="Arial" w:hAnsi="Arial" w:cs="Arial"/>
          <w:i/>
          <w:color w:val="000000"/>
          <w:sz w:val="18"/>
          <w:szCs w:val="18"/>
        </w:rPr>
        <w:t xml:space="preserve"> and regulatory) and assignment of responsibility for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>determining “or equal” products.</w:t>
      </w:r>
    </w:p>
    <w:p w14:paraId="035B6343" w14:textId="77777777" w:rsidR="00961A1D" w:rsidRPr="0034162B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3FBB9FC" w14:textId="71F86CA2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2.01 </w:t>
      </w:r>
      <w:r w:rsidR="009F766C">
        <w:rPr>
          <w:rFonts w:ascii="Arial" w:hAnsi="Arial" w:cs="Arial"/>
          <w:color w:val="000000"/>
          <w:sz w:val="20"/>
          <w:szCs w:val="20"/>
        </w:rPr>
        <w:t>ROOF VENTILATION MAT</w:t>
      </w:r>
    </w:p>
    <w:p w14:paraId="4B1ADEAC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0DD5C6D" w14:textId="77777777" w:rsidR="00C91DD8" w:rsidRPr="00065A3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065A33">
        <w:rPr>
          <w:rFonts w:ascii="Arial" w:hAnsi="Arial" w:cs="Arial"/>
          <w:i/>
          <w:color w:val="000000"/>
          <w:sz w:val="18"/>
          <w:szCs w:val="18"/>
        </w:rPr>
        <w:t>Specifier Note: Retain or delete paragraph</w:t>
      </w:r>
      <w:r w:rsidR="00ED0F17">
        <w:rPr>
          <w:rFonts w:ascii="Arial" w:hAnsi="Arial" w:cs="Arial"/>
          <w:i/>
          <w:color w:val="000000"/>
          <w:sz w:val="18"/>
          <w:szCs w:val="18"/>
        </w:rPr>
        <w:t>(s)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>below per project requirements and specifier’s practice.</w:t>
      </w:r>
    </w:p>
    <w:p w14:paraId="272FA9AD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A8D10C9" w14:textId="77777777" w:rsidR="00065A33" w:rsidRDefault="00C91DD8" w:rsidP="00C91DD8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Manufacturer: Benjamin Obdyke Incorporated.</w:t>
      </w:r>
    </w:p>
    <w:p w14:paraId="40C9DF0A" w14:textId="19CEC69F" w:rsidR="00065A33" w:rsidRPr="00C7235B" w:rsidRDefault="00C91DD8" w:rsidP="00065A33">
      <w:pPr>
        <w:numPr>
          <w:ilvl w:val="0"/>
          <w:numId w:val="16"/>
        </w:numPr>
        <w:autoSpaceDE w:val="0"/>
        <w:autoSpaceDN w:val="0"/>
        <w:adjustRightInd w:val="0"/>
        <w:rPr>
          <w:rStyle w:val="Hyperlink"/>
          <w:rFonts w:ascii="Arial" w:hAnsi="Arial" w:cs="Arial"/>
          <w:color w:val="000000"/>
          <w:sz w:val="20"/>
          <w:szCs w:val="20"/>
          <w:u w:val="none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Contact: </w:t>
      </w:r>
      <w:r w:rsidR="00262172" w:rsidRPr="0034162B">
        <w:rPr>
          <w:rFonts w:ascii="Arial" w:hAnsi="Arial" w:cs="Arial"/>
          <w:color w:val="000000"/>
          <w:sz w:val="20"/>
          <w:szCs w:val="20"/>
        </w:rPr>
        <w:t>400 Babylon Road, Suite A</w:t>
      </w:r>
      <w:r w:rsidRPr="0034162B">
        <w:rPr>
          <w:rFonts w:ascii="Arial" w:hAnsi="Arial" w:cs="Arial"/>
          <w:color w:val="000000"/>
          <w:sz w:val="20"/>
          <w:szCs w:val="20"/>
        </w:rPr>
        <w:t xml:space="preserve">, Horsham, PA 19044; Telephone: (800) 523-5261; E-mail: </w:t>
      </w:r>
      <w:r w:rsidR="00592CA1">
        <w:rPr>
          <w:rFonts w:ascii="Arial" w:hAnsi="Arial" w:cs="Arial"/>
          <w:color w:val="0000FF"/>
          <w:sz w:val="20"/>
          <w:szCs w:val="20"/>
        </w:rPr>
        <w:t>techsupport</w:t>
      </w:r>
      <w:r w:rsidRPr="0034162B">
        <w:rPr>
          <w:rFonts w:ascii="Arial" w:hAnsi="Arial" w:cs="Arial"/>
          <w:color w:val="0000FF"/>
          <w:sz w:val="20"/>
          <w:szCs w:val="20"/>
        </w:rPr>
        <w:t>@obdyke.com</w:t>
      </w:r>
      <w:r w:rsidRPr="0034162B">
        <w:rPr>
          <w:rFonts w:ascii="Arial" w:hAnsi="Arial" w:cs="Arial"/>
          <w:color w:val="000000"/>
          <w:sz w:val="20"/>
          <w:szCs w:val="20"/>
        </w:rPr>
        <w:t xml:space="preserve">; website: </w:t>
      </w:r>
      <w:hyperlink r:id="rId12" w:history="1">
        <w:r w:rsidR="00065A33" w:rsidRPr="004A3B4F">
          <w:rPr>
            <w:rStyle w:val="Hyperlink"/>
            <w:rFonts w:ascii="Arial" w:hAnsi="Arial" w:cs="Arial"/>
            <w:sz w:val="20"/>
            <w:szCs w:val="20"/>
          </w:rPr>
          <w:t>www.benjaminobdyke.com</w:t>
        </w:r>
      </w:hyperlink>
    </w:p>
    <w:p w14:paraId="3D0BDCD2" w14:textId="77777777" w:rsidR="00C7235B" w:rsidRDefault="00C7235B" w:rsidP="00C7235B">
      <w:pPr>
        <w:autoSpaceDE w:val="0"/>
        <w:autoSpaceDN w:val="0"/>
        <w:adjustRightInd w:val="0"/>
        <w:ind w:left="1440"/>
        <w:rPr>
          <w:rStyle w:val="Hyperlink"/>
          <w:rFonts w:ascii="Arial" w:hAnsi="Arial" w:cs="Arial"/>
          <w:sz w:val="20"/>
          <w:szCs w:val="20"/>
        </w:rPr>
      </w:pPr>
    </w:p>
    <w:p w14:paraId="574B3B63" w14:textId="77777777" w:rsidR="00C7235B" w:rsidRDefault="00C7235B" w:rsidP="00C7235B">
      <w:pPr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1B7E4B51" w14:textId="45DEA83C" w:rsidR="00065A33" w:rsidRDefault="00C91DD8" w:rsidP="00065A33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lastRenderedPageBreak/>
        <w:t>Proprietary Products/Systems:</w:t>
      </w:r>
      <w:r w:rsidR="00E51F70">
        <w:rPr>
          <w:rFonts w:ascii="Arial" w:hAnsi="Arial" w:cs="Arial"/>
          <w:color w:val="000000"/>
          <w:sz w:val="20"/>
          <w:szCs w:val="20"/>
        </w:rPr>
        <w:t xml:space="preserve"> Roof Ventilation</w:t>
      </w:r>
      <w:r w:rsidRPr="0034162B">
        <w:rPr>
          <w:rFonts w:ascii="Arial" w:hAnsi="Arial" w:cs="Arial"/>
          <w:color w:val="000000"/>
          <w:sz w:val="20"/>
          <w:szCs w:val="20"/>
        </w:rPr>
        <w:t>, including the following:</w:t>
      </w:r>
    </w:p>
    <w:p w14:paraId="5601A577" w14:textId="77777777" w:rsidR="001E143D" w:rsidRDefault="00434F69" w:rsidP="00065A33">
      <w:pPr>
        <w:numPr>
          <w:ilvl w:val="0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Cedar Breather</w:t>
      </w:r>
      <w:r w:rsidR="00DD3772">
        <w:rPr>
          <w:rFonts w:ascii="Arial" w:hAnsi="Arial" w:cs="Arial"/>
          <w:color w:val="000000"/>
          <w:sz w:val="20"/>
          <w:szCs w:val="20"/>
          <w:vertAlign w:val="superscript"/>
        </w:rPr>
        <w:t>®</w:t>
      </w:r>
      <w:r w:rsidR="000F17A6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71C1D3E" w14:textId="53E36760" w:rsidR="00065A33" w:rsidRDefault="000F17A6" w:rsidP="001E143D">
      <w:pPr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General Characteristics</w:t>
      </w:r>
    </w:p>
    <w:p w14:paraId="6C9AC3EA" w14:textId="77777777" w:rsidR="00065A33" w:rsidRDefault="00C91DD8" w:rsidP="001E143D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Description: </w:t>
      </w:r>
      <w:r w:rsidR="00412D5D">
        <w:rPr>
          <w:rFonts w:ascii="Arial" w:hAnsi="Arial" w:cs="Arial"/>
          <w:color w:val="000000"/>
          <w:sz w:val="20"/>
          <w:szCs w:val="20"/>
        </w:rPr>
        <w:t>T</w:t>
      </w:r>
      <w:r w:rsidRPr="0034162B">
        <w:rPr>
          <w:rFonts w:ascii="Arial" w:hAnsi="Arial" w:cs="Arial"/>
          <w:color w:val="000000"/>
          <w:sz w:val="20"/>
          <w:szCs w:val="20"/>
        </w:rPr>
        <w:t>hree-dimensional matrix in roll form.</w:t>
      </w:r>
    </w:p>
    <w:p w14:paraId="085AD389" w14:textId="77777777" w:rsidR="00184450" w:rsidRDefault="00184450" w:rsidP="006D18BE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Color: Black</w:t>
      </w:r>
    </w:p>
    <w:p w14:paraId="1F71D50F" w14:textId="77777777" w:rsidR="00065A33" w:rsidRDefault="00184450" w:rsidP="006D18BE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Material: Nylon</w:t>
      </w:r>
    </w:p>
    <w:p w14:paraId="6D077351" w14:textId="77777777" w:rsidR="00065A33" w:rsidRDefault="00C91DD8" w:rsidP="006D18BE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Width: 39.37 inches (1 m).</w:t>
      </w:r>
    </w:p>
    <w:p w14:paraId="51DFE695" w14:textId="77777777" w:rsidR="00065A33" w:rsidRDefault="00C91DD8" w:rsidP="006D18BE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Length: </w:t>
      </w:r>
      <w:r w:rsidR="004748EC">
        <w:rPr>
          <w:rFonts w:ascii="Arial" w:hAnsi="Arial" w:cs="Arial"/>
          <w:color w:val="000000"/>
          <w:sz w:val="20"/>
          <w:szCs w:val="20"/>
        </w:rPr>
        <w:t>61</w:t>
      </w:r>
      <w:r w:rsidRPr="0034162B">
        <w:rPr>
          <w:rFonts w:ascii="Arial" w:hAnsi="Arial" w:cs="Arial"/>
          <w:color w:val="000000"/>
          <w:sz w:val="20"/>
          <w:szCs w:val="20"/>
        </w:rPr>
        <w:t xml:space="preserve"> 1/2 feet (</w:t>
      </w:r>
      <w:r w:rsidR="004748EC">
        <w:rPr>
          <w:rFonts w:ascii="Arial" w:hAnsi="Arial" w:cs="Arial"/>
          <w:color w:val="000000"/>
          <w:sz w:val="20"/>
          <w:szCs w:val="20"/>
        </w:rPr>
        <w:t>18.75</w:t>
      </w:r>
      <w:r w:rsidRPr="0034162B">
        <w:rPr>
          <w:rFonts w:ascii="Arial" w:hAnsi="Arial" w:cs="Arial"/>
          <w:color w:val="000000"/>
          <w:sz w:val="20"/>
          <w:szCs w:val="20"/>
        </w:rPr>
        <w:t xml:space="preserve"> m).</w:t>
      </w:r>
    </w:p>
    <w:p w14:paraId="5F242C0F" w14:textId="3C4879B1" w:rsidR="00065A33" w:rsidRDefault="00184450" w:rsidP="006D18BE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Thickness: 0.2</w:t>
      </w:r>
      <w:r w:rsidR="006F4548">
        <w:rPr>
          <w:rFonts w:ascii="Arial" w:hAnsi="Arial" w:cs="Arial"/>
          <w:color w:val="000000"/>
          <w:sz w:val="20"/>
          <w:szCs w:val="20"/>
        </w:rPr>
        <w:t>85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 xml:space="preserve"> inch</w:t>
      </w:r>
      <w:r w:rsidR="003244FE">
        <w:rPr>
          <w:rFonts w:ascii="Arial" w:hAnsi="Arial" w:cs="Arial"/>
          <w:color w:val="000000"/>
          <w:sz w:val="20"/>
          <w:szCs w:val="20"/>
        </w:rPr>
        <w:t>es</w:t>
      </w:r>
      <w:r>
        <w:rPr>
          <w:rFonts w:ascii="Arial" w:hAnsi="Arial" w:cs="Arial"/>
          <w:color w:val="000000"/>
          <w:sz w:val="20"/>
          <w:szCs w:val="20"/>
        </w:rPr>
        <w:t xml:space="preserve"> (7.04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 xml:space="preserve"> mm).</w:t>
      </w:r>
    </w:p>
    <w:p w14:paraId="09BB17B1" w14:textId="7A8091E8" w:rsidR="00065A33" w:rsidRDefault="00184450" w:rsidP="006D18BE">
      <w:pPr>
        <w:numPr>
          <w:ilvl w:val="3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Weight: </w:t>
      </w:r>
      <w:r w:rsidR="00660E2B">
        <w:rPr>
          <w:rFonts w:ascii="Arial" w:hAnsi="Arial" w:cs="Arial"/>
          <w:color w:val="000000"/>
          <w:sz w:val="20"/>
          <w:szCs w:val="20"/>
        </w:rPr>
        <w:t>12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/roll</w:t>
      </w:r>
    </w:p>
    <w:p w14:paraId="7E517B46" w14:textId="613EACBB" w:rsidR="000F17A6" w:rsidRDefault="00396CA3" w:rsidP="006D18BE">
      <w:pPr>
        <w:pStyle w:val="ListParagraph"/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Performance Characteristics</w:t>
      </w:r>
    </w:p>
    <w:p w14:paraId="27049B6F" w14:textId="0A8A924D" w:rsidR="00532FB7" w:rsidRDefault="008C78FB" w:rsidP="006D18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UV Resistance: UV exposure</w:t>
      </w:r>
      <w:r w:rsidR="000B3E4F">
        <w:rPr>
          <w:rFonts w:ascii="Arial" w:hAnsi="Arial" w:cs="Arial"/>
          <w:color w:val="000000"/>
          <w:sz w:val="20"/>
          <w:szCs w:val="20"/>
        </w:rPr>
        <w:t xml:space="preserve"> for 30 days</w:t>
      </w:r>
    </w:p>
    <w:p w14:paraId="1C9153D3" w14:textId="3B578135" w:rsidR="00396CA3" w:rsidRDefault="005B7247" w:rsidP="006D18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Thickness: </w:t>
      </w:r>
      <w:r w:rsidR="009941EE">
        <w:rPr>
          <w:rFonts w:ascii="Arial" w:hAnsi="Arial" w:cs="Arial"/>
          <w:color w:val="000000"/>
          <w:sz w:val="20"/>
          <w:szCs w:val="20"/>
        </w:rPr>
        <w:t>0.285 inches when tested in accordance with ASTM D5199</w:t>
      </w:r>
    </w:p>
    <w:p w14:paraId="39188EF4" w14:textId="52B201C3" w:rsidR="009941EE" w:rsidRDefault="009941EE" w:rsidP="006D18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Weight: 287.1 GSM when tested in accordance with ASTM D3776</w:t>
      </w:r>
    </w:p>
    <w:p w14:paraId="4FC935D0" w14:textId="4461CCCC" w:rsidR="009941EE" w:rsidRDefault="009941EE" w:rsidP="006D18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Tensile Strength</w:t>
      </w:r>
      <w:r w:rsidR="00FE5B53">
        <w:rPr>
          <w:rFonts w:ascii="Arial" w:hAnsi="Arial" w:cs="Arial"/>
          <w:color w:val="000000"/>
          <w:sz w:val="20"/>
          <w:szCs w:val="20"/>
        </w:rPr>
        <w:t>: 32.1 lbf MD, 27.4 lbf CD, when tested in accordance with</w:t>
      </w:r>
      <w:r w:rsidR="001D4AB5">
        <w:rPr>
          <w:rFonts w:ascii="Arial" w:hAnsi="Arial" w:cs="Arial"/>
          <w:color w:val="000000"/>
          <w:sz w:val="20"/>
          <w:szCs w:val="20"/>
        </w:rPr>
        <w:t xml:space="preserve"> ASTM D5034</w:t>
      </w:r>
    </w:p>
    <w:p w14:paraId="05499AED" w14:textId="79F1ECD6" w:rsidR="001D4AB5" w:rsidRDefault="001D4AB5" w:rsidP="006D18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Short Term Compression: 171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lb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/SF, </w:t>
      </w:r>
      <w:r w:rsidR="00E7581C">
        <w:rPr>
          <w:rFonts w:ascii="Arial" w:hAnsi="Arial" w:cs="Arial"/>
          <w:color w:val="000000"/>
          <w:sz w:val="20"/>
          <w:szCs w:val="20"/>
        </w:rPr>
        <w:t>when tested in accordance with ASTM D6364, compressive stress at 10% strain</w:t>
      </w:r>
    </w:p>
    <w:p w14:paraId="1955CDE3" w14:textId="77DAAE61" w:rsidR="00E7581C" w:rsidRPr="00396CA3" w:rsidRDefault="00326075" w:rsidP="006D18BE">
      <w:pPr>
        <w:pStyle w:val="ListParagraph"/>
        <w:numPr>
          <w:ilvl w:val="2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Surface Burning Characteristics: Class A, when tested in accordance with ASTM E84</w:t>
      </w:r>
      <w:r w:rsidR="00BC3F3D">
        <w:rPr>
          <w:rFonts w:ascii="Arial" w:hAnsi="Arial" w:cs="Arial"/>
          <w:color w:val="000000"/>
          <w:sz w:val="20"/>
          <w:szCs w:val="20"/>
        </w:rPr>
        <w:t>. Flame Spread: 10, Smoke Developed: 75.</w:t>
      </w:r>
    </w:p>
    <w:p w14:paraId="3573227A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1CFE7C89" w14:textId="77777777" w:rsidR="00C91DD8" w:rsidRPr="00065A3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065A33">
        <w:rPr>
          <w:rFonts w:ascii="Arial" w:hAnsi="Arial" w:cs="Arial"/>
          <w:i/>
          <w:color w:val="000000"/>
          <w:sz w:val="18"/>
          <w:szCs w:val="18"/>
        </w:rPr>
        <w:t>Specifier Note: Edit Article below to suit project requirements. If substitutions are permitted, edit text below. Add text to refer to Division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>1 Project Requirements (Product Substitutions Procedures) Section.</w:t>
      </w:r>
    </w:p>
    <w:p w14:paraId="69FC61EB" w14:textId="77777777" w:rsidR="004F0A2E" w:rsidRPr="00DA15F5" w:rsidRDefault="004F0A2E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12455F86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2.02 PRODUCT SUBSTITUTIONS</w:t>
      </w:r>
    </w:p>
    <w:p w14:paraId="0A6E416B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42D06004" w14:textId="77777777" w:rsidR="00C91DD8" w:rsidRDefault="00C91DD8" w:rsidP="00065A33">
      <w:pPr>
        <w:numPr>
          <w:ilvl w:val="0"/>
          <w:numId w:val="21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Substitutions: No substitutions permitted.</w:t>
      </w:r>
    </w:p>
    <w:p w14:paraId="4F00517E" w14:textId="77777777" w:rsidR="00961A1D" w:rsidRPr="00DA15F5" w:rsidRDefault="00DA15F5" w:rsidP="00DA15F5">
      <w:pPr>
        <w:tabs>
          <w:tab w:val="left" w:pos="1200"/>
        </w:tabs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20"/>
          <w:szCs w:val="20"/>
        </w:rPr>
        <w:tab/>
      </w:r>
    </w:p>
    <w:p w14:paraId="5A433905" w14:textId="77777777" w:rsidR="00C91DD8" w:rsidRPr="00065A3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065A33">
        <w:rPr>
          <w:rFonts w:ascii="Arial" w:hAnsi="Arial" w:cs="Arial"/>
          <w:i/>
          <w:color w:val="000000"/>
          <w:sz w:val="18"/>
          <w:szCs w:val="18"/>
        </w:rPr>
        <w:t>Specifier Note: Specify subordinate or secondary items that aid and assist primary products specified above or are necessary for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>preparation or installation of those items.</w:t>
      </w:r>
    </w:p>
    <w:p w14:paraId="5FEF6462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DEAEF32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2.03 ACCESSORIES</w:t>
      </w:r>
    </w:p>
    <w:p w14:paraId="38E74B13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1C37DFC3" w14:textId="77777777" w:rsidR="00C91DD8" w:rsidRDefault="00C91DD8" w:rsidP="00065A33">
      <w:pPr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Provide the following accessories:</w:t>
      </w:r>
    </w:p>
    <w:p w14:paraId="0D408795" w14:textId="37B96127" w:rsidR="000B3E4F" w:rsidRDefault="00813757" w:rsidP="00065A3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Roofing </w:t>
      </w:r>
      <w:r w:rsidR="00530495">
        <w:rPr>
          <w:rFonts w:ascii="Arial" w:hAnsi="Arial" w:cs="Arial"/>
          <w:color w:val="000000"/>
          <w:sz w:val="20"/>
          <w:szCs w:val="20"/>
        </w:rPr>
        <w:t>Underlayment Option 1: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VaporDry</w:t>
      </w:r>
      <w:proofErr w:type="spellEnd"/>
      <w:r w:rsidR="00FD2A69">
        <w:rPr>
          <w:rFonts w:ascii="Arial" w:hAnsi="Arial" w:cs="Arial"/>
          <w:color w:val="000000"/>
          <w:sz w:val="20"/>
          <w:szCs w:val="20"/>
        </w:rPr>
        <w:t>™ SA Self-Adhered Vapor Permeable Roofing Underlayment</w:t>
      </w:r>
    </w:p>
    <w:p w14:paraId="3C4D5853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Description: Self-Adhered, tri-laminate, vapor permeable roofing underlayment.</w:t>
      </w:r>
    </w:p>
    <w:p w14:paraId="7E422A89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Color: Gray</w:t>
      </w:r>
    </w:p>
    <w:p w14:paraId="4B66C76D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Material: Polypropylene</w:t>
      </w:r>
    </w:p>
    <w:p w14:paraId="40FD6B9A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Width: 57 inches (1.45 m).</w:t>
      </w:r>
    </w:p>
    <w:p w14:paraId="5515C5F7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Length: 80 feet (24.4 m).</w:t>
      </w:r>
    </w:p>
    <w:p w14:paraId="3F587876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Thickness: 25 mil</w:t>
      </w:r>
    </w:p>
    <w:p w14:paraId="401217A4" w14:textId="77777777" w:rsidR="00C95AF3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 xml:space="preserve">Weight:  28 </w:t>
      </w:r>
      <w:proofErr w:type="spellStart"/>
      <w:r w:rsidRPr="00C95AF3"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 w:rsidRPr="00C95AF3">
        <w:rPr>
          <w:rFonts w:ascii="Arial" w:hAnsi="Arial" w:cs="Arial"/>
          <w:color w:val="000000"/>
          <w:sz w:val="20"/>
          <w:szCs w:val="20"/>
        </w:rPr>
        <w:t>/roll</w:t>
      </w:r>
    </w:p>
    <w:p w14:paraId="0642611C" w14:textId="7DE54B75" w:rsidR="00865B67" w:rsidRPr="00C95AF3" w:rsidRDefault="00C95AF3" w:rsidP="00C95AF3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95AF3">
        <w:rPr>
          <w:rFonts w:ascii="Arial" w:hAnsi="Arial" w:cs="Arial"/>
          <w:color w:val="000000"/>
          <w:sz w:val="20"/>
          <w:szCs w:val="20"/>
        </w:rPr>
        <w:t>UV Resistance: UV exposure for 120 days</w:t>
      </w:r>
    </w:p>
    <w:p w14:paraId="268FF6BC" w14:textId="5D1534EE" w:rsidR="00065A33" w:rsidRDefault="00813757" w:rsidP="00065A3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Roofing Underlayment </w:t>
      </w:r>
      <w:r w:rsidR="00530495">
        <w:rPr>
          <w:rFonts w:ascii="Arial" w:hAnsi="Arial" w:cs="Arial"/>
          <w:color w:val="000000"/>
          <w:sz w:val="20"/>
          <w:szCs w:val="20"/>
        </w:rPr>
        <w:t xml:space="preserve">Option 2: 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>[</w:t>
      </w:r>
      <w:r w:rsidR="00410F6E">
        <w:rPr>
          <w:rFonts w:ascii="Arial" w:hAnsi="Arial" w:cs="Arial"/>
          <w:color w:val="000000"/>
          <w:sz w:val="20"/>
          <w:szCs w:val="20"/>
        </w:rPr>
        <w:t>Roofing Felt] [Building Wrap</w:t>
      </w:r>
      <w:r w:rsidR="00C91DD8" w:rsidRPr="0034162B">
        <w:rPr>
          <w:rFonts w:ascii="Arial" w:hAnsi="Arial" w:cs="Arial"/>
          <w:color w:val="000000"/>
          <w:sz w:val="20"/>
          <w:szCs w:val="20"/>
        </w:rPr>
        <w:t>]:</w:t>
      </w:r>
    </w:p>
    <w:p w14:paraId="7BF95B4B" w14:textId="77777777" w:rsidR="00065A33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410F6E">
        <w:rPr>
          <w:rFonts w:ascii="Arial" w:hAnsi="Arial" w:cs="Arial"/>
          <w:color w:val="000000"/>
          <w:sz w:val="20"/>
          <w:szCs w:val="20"/>
        </w:rPr>
        <w:t>[30lb (14kg)</w:t>
      </w:r>
      <w:r w:rsidR="00434F69">
        <w:rPr>
          <w:rFonts w:ascii="Arial" w:hAnsi="Arial" w:cs="Arial"/>
          <w:color w:val="000000"/>
          <w:sz w:val="20"/>
          <w:szCs w:val="20"/>
        </w:rPr>
        <w:t xml:space="preserve"> asphalt saturated felt</w:t>
      </w:r>
      <w:r w:rsidR="00410F6E">
        <w:rPr>
          <w:rFonts w:ascii="Arial" w:hAnsi="Arial" w:cs="Arial"/>
          <w:color w:val="000000"/>
          <w:sz w:val="20"/>
          <w:szCs w:val="20"/>
        </w:rPr>
        <w:t>]</w:t>
      </w:r>
      <w:r w:rsidR="00434F69">
        <w:rPr>
          <w:rFonts w:ascii="Arial" w:hAnsi="Arial" w:cs="Arial"/>
          <w:color w:val="000000"/>
          <w:sz w:val="20"/>
          <w:szCs w:val="20"/>
        </w:rPr>
        <w:t xml:space="preserve"> [Synthetic roof underlayment] </w:t>
      </w:r>
      <w:r w:rsidRPr="0034162B">
        <w:rPr>
          <w:rFonts w:ascii="Arial" w:hAnsi="Arial" w:cs="Arial"/>
          <w:color w:val="000000"/>
          <w:sz w:val="20"/>
          <w:szCs w:val="20"/>
        </w:rPr>
        <w:t>[Specify material.].</w:t>
      </w:r>
    </w:p>
    <w:p w14:paraId="283033A6" w14:textId="77777777" w:rsidR="00065A33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Material Standard: [Specify material standard.].</w:t>
      </w:r>
    </w:p>
    <w:p w14:paraId="5C3A3441" w14:textId="529447E8" w:rsidR="00410F6E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Manufacturer</w:t>
      </w:r>
      <w:r w:rsidRPr="000709B2">
        <w:rPr>
          <w:rFonts w:ascii="Arial" w:hAnsi="Arial" w:cs="Arial"/>
          <w:color w:val="000000"/>
          <w:sz w:val="20"/>
          <w:szCs w:val="20"/>
        </w:rPr>
        <w:t xml:space="preserve">: </w:t>
      </w:r>
      <w:r w:rsidRPr="0034162B">
        <w:rPr>
          <w:rFonts w:ascii="Arial" w:hAnsi="Arial" w:cs="Arial"/>
          <w:color w:val="000000"/>
          <w:sz w:val="20"/>
          <w:szCs w:val="20"/>
        </w:rPr>
        <w:t>[Specify manufacturer.].</w:t>
      </w:r>
    </w:p>
    <w:p w14:paraId="503F4441" w14:textId="77777777" w:rsidR="00A2659D" w:rsidRDefault="00A2659D" w:rsidP="00A2659D">
      <w:pPr>
        <w:autoSpaceDE w:val="0"/>
        <w:autoSpaceDN w:val="0"/>
        <w:adjustRightInd w:val="0"/>
        <w:ind w:left="2160"/>
        <w:rPr>
          <w:rFonts w:ascii="Arial" w:hAnsi="Arial" w:cs="Arial"/>
          <w:color w:val="000000"/>
          <w:sz w:val="20"/>
          <w:szCs w:val="20"/>
        </w:rPr>
      </w:pPr>
    </w:p>
    <w:p w14:paraId="1478D5A3" w14:textId="76AD6B6E" w:rsidR="1EE7670B" w:rsidRDefault="1EE7670B" w:rsidP="1EE7670B">
      <w:pPr>
        <w:ind w:left="2160"/>
        <w:rPr>
          <w:rFonts w:ascii="Arial" w:hAnsi="Arial" w:cs="Arial"/>
          <w:color w:val="000000" w:themeColor="text1"/>
          <w:sz w:val="20"/>
          <w:szCs w:val="20"/>
        </w:rPr>
      </w:pPr>
    </w:p>
    <w:p w14:paraId="4CE305E0" w14:textId="150CDE18" w:rsidR="1EE7670B" w:rsidRDefault="1EE7670B" w:rsidP="1EE7670B">
      <w:pPr>
        <w:ind w:left="2160"/>
        <w:rPr>
          <w:rFonts w:ascii="Arial" w:hAnsi="Arial" w:cs="Arial"/>
          <w:color w:val="000000" w:themeColor="text1"/>
          <w:sz w:val="20"/>
          <w:szCs w:val="20"/>
        </w:rPr>
      </w:pPr>
    </w:p>
    <w:p w14:paraId="7F1FC9CC" w14:textId="2A5B737C" w:rsidR="0066224E" w:rsidRPr="0066224E" w:rsidRDefault="00A2659D" w:rsidP="00CE0828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1EE7670B">
        <w:rPr>
          <w:rFonts w:ascii="Arial" w:hAnsi="Arial" w:cs="Arial"/>
          <w:color w:val="000000" w:themeColor="text1"/>
          <w:sz w:val="20"/>
          <w:szCs w:val="20"/>
        </w:rPr>
        <w:t>Ridge Vent</w:t>
      </w:r>
      <w:r w:rsidR="1887C30B" w:rsidRPr="1EE7670B">
        <w:rPr>
          <w:rFonts w:ascii="Arial" w:hAnsi="Arial" w:cs="Arial"/>
          <w:color w:val="000000" w:themeColor="text1"/>
          <w:sz w:val="20"/>
          <w:szCs w:val="20"/>
        </w:rPr>
        <w:t xml:space="preserve"> [optional]</w:t>
      </w:r>
      <w:r w:rsidR="00196120" w:rsidRPr="1EE7670B">
        <w:rPr>
          <w:rFonts w:ascii="Arial" w:hAnsi="Arial" w:cs="Arial"/>
          <w:color w:val="000000" w:themeColor="text1"/>
          <w:sz w:val="20"/>
          <w:szCs w:val="20"/>
        </w:rPr>
        <w:t>:</w:t>
      </w:r>
      <w:r w:rsidR="00CE0828" w:rsidRPr="1EE767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50F477AA" w14:textId="0F1D6621" w:rsidR="00CE0828" w:rsidRDefault="00CE0828" w:rsidP="0066224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1EE7670B">
        <w:rPr>
          <w:rFonts w:ascii="Arial" w:hAnsi="Arial" w:cs="Arial"/>
          <w:sz w:val="20"/>
          <w:szCs w:val="20"/>
        </w:rPr>
        <w:t xml:space="preserve">Rapid Ridge® 7 Ridge Vent (for use with wood roofing) </w:t>
      </w:r>
    </w:p>
    <w:p w14:paraId="4D9FA347" w14:textId="77777777" w:rsidR="00CE0828" w:rsidRDefault="00CE0828" w:rsidP="0066224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Description:  rolled, shingle-over ridge ventilation product</w:t>
      </w:r>
    </w:p>
    <w:p w14:paraId="0047B190" w14:textId="77777777" w:rsidR="00CE0828" w:rsidRDefault="00CE0828" w:rsidP="0066224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Material:  Nylon matrix with non-woven polyester fabric</w:t>
      </w:r>
    </w:p>
    <w:p w14:paraId="5973A1D3" w14:textId="77777777" w:rsidR="00CE0828" w:rsidRDefault="00CE0828" w:rsidP="0066224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Roll size:  7” X 20ft. rolls</w:t>
      </w:r>
    </w:p>
    <w:p w14:paraId="4414048E" w14:textId="77777777" w:rsidR="00CE0828" w:rsidRDefault="00CE0828" w:rsidP="0066224E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Thickness: 0.625”</w:t>
      </w:r>
    </w:p>
    <w:p w14:paraId="2E5D5C1F" w14:textId="4FD2CFBE" w:rsidR="0066224E" w:rsidRPr="00BC6843" w:rsidRDefault="00D14144" w:rsidP="0066224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[ALTERNATIVE]</w:t>
      </w:r>
    </w:p>
    <w:p w14:paraId="562CAA79" w14:textId="77777777" w:rsidR="000709B2" w:rsidRDefault="000709B2" w:rsidP="000709B2">
      <w:pPr>
        <w:autoSpaceDE w:val="0"/>
        <w:autoSpaceDN w:val="0"/>
        <w:adjustRightInd w:val="0"/>
        <w:ind w:left="2160"/>
        <w:rPr>
          <w:rFonts w:ascii="Arial" w:hAnsi="Arial" w:cs="Arial"/>
          <w:color w:val="000000"/>
          <w:sz w:val="20"/>
          <w:szCs w:val="20"/>
        </w:rPr>
      </w:pPr>
    </w:p>
    <w:p w14:paraId="3FF3905C" w14:textId="1F87D67F" w:rsidR="00065A33" w:rsidRDefault="00C91DD8" w:rsidP="00410F6E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Fasteners:</w:t>
      </w:r>
      <w:r w:rsidR="00693D63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DF5DEBA" w14:textId="77777777" w:rsidR="00065A33" w:rsidRPr="00DA15F5" w:rsidRDefault="00065A33" w:rsidP="00065A33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5C6E8672" w14:textId="77777777" w:rsidR="00065A33" w:rsidRPr="00065A33" w:rsidRDefault="00065A33" w:rsidP="00065A33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065A33">
        <w:rPr>
          <w:rFonts w:ascii="Arial" w:hAnsi="Arial" w:cs="Arial"/>
          <w:i/>
          <w:color w:val="000000"/>
          <w:sz w:val="18"/>
          <w:szCs w:val="18"/>
        </w:rPr>
        <w:t>Specifier Note: Specify only blunt-tipped, ring shank stainless steel nails for any wood cladding product.</w:t>
      </w:r>
    </w:p>
    <w:p w14:paraId="1728AD71" w14:textId="77777777" w:rsidR="00065A33" w:rsidRPr="00DA15F5" w:rsidRDefault="00065A33" w:rsidP="00065A33">
      <w:pPr>
        <w:autoSpaceDE w:val="0"/>
        <w:autoSpaceDN w:val="0"/>
        <w:adjustRightInd w:val="0"/>
        <w:ind w:left="360"/>
        <w:rPr>
          <w:rFonts w:ascii="Arial" w:hAnsi="Arial" w:cs="Arial"/>
          <w:color w:val="000000"/>
          <w:sz w:val="16"/>
          <w:szCs w:val="16"/>
        </w:rPr>
      </w:pPr>
    </w:p>
    <w:p w14:paraId="0E927C5B" w14:textId="77777777" w:rsidR="00065A33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Type: [Nails] [Blunt-tipped, ring shank stainless steel nails] [Staples].</w:t>
      </w:r>
    </w:p>
    <w:p w14:paraId="24B95A4B" w14:textId="77777777" w:rsidR="00065A33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Material: Corrosion protected steel.</w:t>
      </w:r>
    </w:p>
    <w:p w14:paraId="75C9C1AA" w14:textId="77777777" w:rsidR="00065A33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Material Standard: [Specify material standard.].</w:t>
      </w:r>
    </w:p>
    <w:p w14:paraId="58178F77" w14:textId="77777777" w:rsidR="00065A33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Manufacturer: [Acceptab</w:t>
      </w:r>
      <w:r w:rsidR="00434F69">
        <w:rPr>
          <w:rFonts w:ascii="Arial" w:hAnsi="Arial" w:cs="Arial"/>
          <w:color w:val="000000"/>
          <w:sz w:val="20"/>
          <w:szCs w:val="20"/>
        </w:rPr>
        <w:t>le to manufacturer of underlayment</w:t>
      </w:r>
      <w:r w:rsidRPr="0034162B">
        <w:rPr>
          <w:rFonts w:ascii="Arial" w:hAnsi="Arial" w:cs="Arial"/>
          <w:color w:val="000000"/>
          <w:sz w:val="20"/>
          <w:szCs w:val="20"/>
        </w:rPr>
        <w:t>] [Specify manufacturer.].</w:t>
      </w:r>
    </w:p>
    <w:p w14:paraId="1AE7BA0D" w14:textId="77777777" w:rsidR="00C91DD8" w:rsidRDefault="00C91DD8" w:rsidP="00410F6E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Size: Suitable for project application.</w:t>
      </w:r>
    </w:p>
    <w:p w14:paraId="46D934D4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15CC7406" w14:textId="77777777" w:rsidR="00C91DD8" w:rsidRPr="0034162B" w:rsidRDefault="00530553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34162B">
        <w:rPr>
          <w:rFonts w:ascii="Arial" w:hAnsi="Arial" w:cs="Arial"/>
          <w:b/>
          <w:bCs/>
          <w:color w:val="000000"/>
          <w:sz w:val="20"/>
          <w:szCs w:val="20"/>
        </w:rPr>
        <w:t xml:space="preserve">PART 3 </w:t>
      </w:r>
      <w:r w:rsidR="00C91DD8" w:rsidRPr="0034162B">
        <w:rPr>
          <w:rFonts w:ascii="Arial" w:hAnsi="Arial" w:cs="Arial"/>
          <w:b/>
          <w:bCs/>
          <w:color w:val="000000"/>
          <w:sz w:val="20"/>
          <w:szCs w:val="20"/>
        </w:rPr>
        <w:t>EXECUTION</w:t>
      </w:r>
    </w:p>
    <w:p w14:paraId="5F8BB6D6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8"/>
          <w:szCs w:val="8"/>
        </w:rPr>
      </w:pPr>
    </w:p>
    <w:p w14:paraId="0DF2137A" w14:textId="77777777" w:rsidR="00C91DD8" w:rsidRPr="00065A3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065A33">
        <w:rPr>
          <w:rFonts w:ascii="Arial" w:hAnsi="Arial" w:cs="Arial"/>
          <w:i/>
          <w:color w:val="000000"/>
          <w:sz w:val="18"/>
          <w:szCs w:val="18"/>
        </w:rPr>
        <w:t>Specifier Note: Revise article below to suit</w:t>
      </w:r>
      <w:r w:rsidR="00961A1D" w:rsidRPr="00065A33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065A33">
        <w:rPr>
          <w:rFonts w:ascii="Arial" w:hAnsi="Arial" w:cs="Arial"/>
          <w:i/>
          <w:color w:val="000000"/>
          <w:sz w:val="18"/>
          <w:szCs w:val="18"/>
        </w:rPr>
        <w:t>project requirements and specifier’s practice.</w:t>
      </w:r>
    </w:p>
    <w:p w14:paraId="1AE1D9BB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656AAD6D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3.01 MANUFACTURER’S INSTRUCTIONS</w:t>
      </w:r>
    </w:p>
    <w:p w14:paraId="488C2E46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44D8210D" w14:textId="77777777" w:rsidR="00C91DD8" w:rsidRDefault="00C91DD8" w:rsidP="009F21E5">
      <w:pPr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 xml:space="preserve">Comply with the instructions and recommendations of the </w:t>
      </w:r>
      <w:r w:rsidR="00410F6E">
        <w:rPr>
          <w:rFonts w:ascii="Arial" w:hAnsi="Arial" w:cs="Arial"/>
          <w:color w:val="000000"/>
          <w:sz w:val="20"/>
          <w:szCs w:val="20"/>
        </w:rPr>
        <w:t>underlayment</w:t>
      </w:r>
      <w:r w:rsidRPr="0034162B">
        <w:rPr>
          <w:rFonts w:ascii="Arial" w:hAnsi="Arial" w:cs="Arial"/>
          <w:color w:val="000000"/>
          <w:sz w:val="20"/>
          <w:szCs w:val="20"/>
        </w:rPr>
        <w:t xml:space="preserve"> manufacturer.</w:t>
      </w:r>
    </w:p>
    <w:p w14:paraId="3278BF99" w14:textId="77777777" w:rsidR="009F21E5" w:rsidRPr="00DA15F5" w:rsidRDefault="009F21E5" w:rsidP="009F21E5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5D5B1C2F" w14:textId="77777777" w:rsidR="009F21E5" w:rsidRPr="009F21E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9F21E5">
        <w:rPr>
          <w:rFonts w:ascii="Arial" w:hAnsi="Arial" w:cs="Arial"/>
          <w:i/>
          <w:color w:val="000000"/>
          <w:sz w:val="18"/>
          <w:szCs w:val="18"/>
        </w:rPr>
        <w:t>Specifier Note: Specify actions to physically determine that conditions are acceptable to receive primary products of the section.</w:t>
      </w:r>
    </w:p>
    <w:p w14:paraId="0B551B7B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5B0C0072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3.02 EXAMINATION</w:t>
      </w:r>
    </w:p>
    <w:p w14:paraId="7679E92E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16"/>
          <w:szCs w:val="16"/>
        </w:rPr>
      </w:pPr>
    </w:p>
    <w:p w14:paraId="3DF38CC3" w14:textId="77777777" w:rsidR="009F21E5" w:rsidRDefault="00C91DD8" w:rsidP="00262172">
      <w:pPr>
        <w:numPr>
          <w:ilvl w:val="0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Site Verification of Conditions:</w:t>
      </w:r>
    </w:p>
    <w:p w14:paraId="436BE2D7" w14:textId="77777777" w:rsidR="009F21E5" w:rsidRDefault="00C91DD8" w:rsidP="009F21E5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Verify that site conditions are acceptabl</w:t>
      </w:r>
      <w:r w:rsidR="00410F6E">
        <w:rPr>
          <w:rFonts w:ascii="Arial" w:hAnsi="Arial" w:cs="Arial"/>
          <w:color w:val="000000"/>
          <w:sz w:val="20"/>
          <w:szCs w:val="20"/>
        </w:rPr>
        <w:t>e for installation of the underlayment</w:t>
      </w:r>
      <w:r w:rsidRPr="0034162B">
        <w:rPr>
          <w:rFonts w:ascii="Arial" w:hAnsi="Arial" w:cs="Arial"/>
          <w:color w:val="000000"/>
          <w:sz w:val="20"/>
          <w:szCs w:val="20"/>
        </w:rPr>
        <w:t>.</w:t>
      </w:r>
    </w:p>
    <w:p w14:paraId="1CEA2F52" w14:textId="77777777" w:rsidR="00C91DD8" w:rsidRPr="0034162B" w:rsidRDefault="00C91DD8" w:rsidP="00262172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Do not proceed with installation of rainscreen until unacceptable conditions are corrected.</w:t>
      </w:r>
    </w:p>
    <w:p w14:paraId="5F260EC4" w14:textId="77777777" w:rsidR="00961A1D" w:rsidRPr="00DA15F5" w:rsidRDefault="00961A1D" w:rsidP="00961A1D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16"/>
          <w:szCs w:val="16"/>
        </w:rPr>
      </w:pPr>
    </w:p>
    <w:p w14:paraId="7BC382D9" w14:textId="7676F518" w:rsidR="1EE7670B" w:rsidRDefault="1EE7670B" w:rsidP="1EE7670B">
      <w:pPr>
        <w:ind w:firstLine="720"/>
        <w:rPr>
          <w:rFonts w:ascii="Arial" w:hAnsi="Arial" w:cs="Arial"/>
          <w:color w:val="000000" w:themeColor="text1"/>
          <w:sz w:val="16"/>
          <w:szCs w:val="16"/>
        </w:rPr>
      </w:pPr>
    </w:p>
    <w:p w14:paraId="46340B77" w14:textId="0FF8717F" w:rsidR="1EE7670B" w:rsidRDefault="1EE7670B" w:rsidP="1EE7670B">
      <w:pPr>
        <w:ind w:firstLine="720"/>
        <w:rPr>
          <w:rFonts w:ascii="Arial" w:hAnsi="Arial" w:cs="Arial"/>
          <w:color w:val="000000" w:themeColor="text1"/>
          <w:sz w:val="16"/>
          <w:szCs w:val="16"/>
        </w:rPr>
      </w:pPr>
    </w:p>
    <w:p w14:paraId="40074F50" w14:textId="3AC0F99C" w:rsidR="1EE7670B" w:rsidRDefault="1EE7670B" w:rsidP="1EE7670B">
      <w:pPr>
        <w:ind w:firstLine="720"/>
        <w:rPr>
          <w:rFonts w:ascii="Arial" w:hAnsi="Arial" w:cs="Arial"/>
          <w:color w:val="000000" w:themeColor="text1"/>
          <w:sz w:val="16"/>
          <w:szCs w:val="16"/>
        </w:rPr>
      </w:pPr>
    </w:p>
    <w:p w14:paraId="164E0EF9" w14:textId="130FC290" w:rsidR="1EE7670B" w:rsidRDefault="1EE7670B" w:rsidP="1EE7670B">
      <w:pPr>
        <w:ind w:firstLine="720"/>
        <w:rPr>
          <w:rFonts w:ascii="Arial" w:hAnsi="Arial" w:cs="Arial"/>
          <w:color w:val="000000" w:themeColor="text1"/>
          <w:sz w:val="16"/>
          <w:szCs w:val="16"/>
        </w:rPr>
      </w:pPr>
    </w:p>
    <w:p w14:paraId="3508A278" w14:textId="5469F86B" w:rsidR="1EE7670B" w:rsidRDefault="1EE7670B" w:rsidP="1EE7670B">
      <w:pPr>
        <w:ind w:firstLine="720"/>
        <w:rPr>
          <w:rFonts w:ascii="Arial" w:hAnsi="Arial" w:cs="Arial"/>
          <w:color w:val="000000" w:themeColor="text1"/>
          <w:sz w:val="16"/>
          <w:szCs w:val="16"/>
        </w:rPr>
      </w:pPr>
    </w:p>
    <w:p w14:paraId="5827F1FB" w14:textId="16A27F1A" w:rsidR="1EE7670B" w:rsidRDefault="1EE7670B" w:rsidP="1EE7670B">
      <w:pPr>
        <w:ind w:firstLine="720"/>
        <w:rPr>
          <w:rFonts w:ascii="Arial" w:hAnsi="Arial" w:cs="Arial"/>
          <w:color w:val="000000" w:themeColor="text1"/>
          <w:sz w:val="16"/>
          <w:szCs w:val="16"/>
        </w:rPr>
      </w:pPr>
    </w:p>
    <w:p w14:paraId="521154F6" w14:textId="77777777" w:rsidR="00C91DD8" w:rsidRPr="009F21E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9F21E5">
        <w:rPr>
          <w:rFonts w:ascii="Arial" w:hAnsi="Arial" w:cs="Arial"/>
          <w:i/>
          <w:color w:val="000000"/>
          <w:sz w:val="18"/>
          <w:szCs w:val="18"/>
        </w:rPr>
        <w:t>Specifier Note: Coordinate article below with manufacturer’s recommended installation requirements.</w:t>
      </w:r>
    </w:p>
    <w:p w14:paraId="7DF54073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44B668DF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3.03 INSTALLATION</w:t>
      </w:r>
    </w:p>
    <w:p w14:paraId="24E21ED6" w14:textId="77777777" w:rsidR="00262172" w:rsidRPr="00684816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511DBD91" w14:textId="77777777" w:rsidR="0046733B" w:rsidRDefault="0046733B" w:rsidP="0046733B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Basic Installation</w:t>
      </w:r>
    </w:p>
    <w:p w14:paraId="7CFE38F1" w14:textId="77777777" w:rsidR="0046733B" w:rsidRDefault="00145F3C" w:rsidP="0046733B">
      <w:pPr>
        <w:pStyle w:val="ListParagraph"/>
        <w:numPr>
          <w:ilvl w:val="1"/>
          <w:numId w:val="3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3" w:history="1">
        <w:r w:rsidR="0046733B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www.benjaminobdyke.com/resource-category/installation-instructions/</w:t>
        </w:r>
      </w:hyperlink>
    </w:p>
    <w:p w14:paraId="3FDB6A84" w14:textId="0836D00B" w:rsidR="0046733B" w:rsidRDefault="0046733B" w:rsidP="0046733B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Special Considerations for System Warranty Requirements: reference Part 1.6.B: see website</w:t>
      </w:r>
    </w:p>
    <w:p w14:paraId="5F921242" w14:textId="77777777" w:rsidR="0046733B" w:rsidRDefault="00145F3C" w:rsidP="0046733B">
      <w:pPr>
        <w:pStyle w:val="ListParagraph"/>
        <w:numPr>
          <w:ilvl w:val="1"/>
          <w:numId w:val="3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4" w:history="1">
        <w:r w:rsidR="0046733B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01D352AF" w14:textId="77777777" w:rsidR="0046733B" w:rsidRPr="00BC6843" w:rsidRDefault="0046733B" w:rsidP="0046733B">
      <w:pPr>
        <w:pStyle w:val="ListParagraph"/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655ECC4C" w14:textId="77777777" w:rsidR="00682A4A" w:rsidRPr="00DA15F5" w:rsidRDefault="00682A4A" w:rsidP="009F21E5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00D07B52" w14:textId="77777777" w:rsidR="00C91DD8" w:rsidRPr="009F21E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18"/>
          <w:szCs w:val="18"/>
        </w:rPr>
      </w:pPr>
      <w:r w:rsidRPr="009F21E5">
        <w:rPr>
          <w:rFonts w:ascii="Arial" w:hAnsi="Arial" w:cs="Arial"/>
          <w:i/>
          <w:color w:val="000000"/>
          <w:sz w:val="18"/>
          <w:szCs w:val="18"/>
        </w:rPr>
        <w:lastRenderedPageBreak/>
        <w:t>Specifier Note: Specify provisions for protecting work after installation but prior to acceptance by the owner. Coordinate article below</w:t>
      </w:r>
      <w:r w:rsidR="00961A1D" w:rsidRPr="009F21E5">
        <w:rPr>
          <w:rFonts w:ascii="Arial" w:hAnsi="Arial" w:cs="Arial"/>
          <w:i/>
          <w:color w:val="000000"/>
          <w:sz w:val="18"/>
          <w:szCs w:val="18"/>
        </w:rPr>
        <w:t xml:space="preserve"> </w:t>
      </w:r>
      <w:r w:rsidRPr="009F21E5">
        <w:rPr>
          <w:rFonts w:ascii="Arial" w:hAnsi="Arial" w:cs="Arial"/>
          <w:i/>
          <w:color w:val="000000"/>
          <w:sz w:val="18"/>
          <w:szCs w:val="18"/>
        </w:rPr>
        <w:t>with Division 1 Execution Requirements Section.</w:t>
      </w:r>
    </w:p>
    <w:p w14:paraId="5917A7FE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7B94A5BF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3.04 PROTECTION</w:t>
      </w:r>
    </w:p>
    <w:p w14:paraId="10A779F7" w14:textId="77777777" w:rsidR="00961A1D" w:rsidRPr="00684816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03FEA9AA" w14:textId="77777777" w:rsidR="00C91DD8" w:rsidRDefault="00C91DD8" w:rsidP="009F21E5">
      <w:pPr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color w:val="000000"/>
          <w:sz w:val="20"/>
          <w:szCs w:val="20"/>
        </w:rPr>
        <w:t>Protect installed work from damage due to subsequent construction activity on the site.</w:t>
      </w:r>
    </w:p>
    <w:p w14:paraId="5BBF8352" w14:textId="77777777" w:rsidR="00961A1D" w:rsidRPr="00DA15F5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5D1DD334" w14:textId="77777777" w:rsidR="00C91DD8" w:rsidRPr="0034162B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162B">
        <w:rPr>
          <w:rFonts w:ascii="Arial" w:hAnsi="Arial" w:cs="Arial"/>
          <w:b/>
          <w:bCs/>
          <w:color w:val="000000"/>
          <w:sz w:val="20"/>
          <w:szCs w:val="20"/>
        </w:rPr>
        <w:t>END OF SECTION</w:t>
      </w:r>
    </w:p>
    <w:p w14:paraId="5C3C59BD" w14:textId="77777777" w:rsidR="00C502A6" w:rsidRPr="00B722F9" w:rsidRDefault="00C502A6" w:rsidP="005D2D6E">
      <w:pPr>
        <w:tabs>
          <w:tab w:val="left" w:pos="5430"/>
        </w:tabs>
        <w:rPr>
          <w:sz w:val="20"/>
          <w:szCs w:val="20"/>
        </w:rPr>
      </w:pPr>
    </w:p>
    <w:sectPr w:rsidR="00C502A6" w:rsidRPr="00B722F9">
      <w:headerReference w:type="even" r:id="rId15"/>
      <w:headerReference w:type="default" r:id="rId16"/>
      <w:footerReference w:type="default" r:id="rId17"/>
      <w:pgSz w:w="12240" w:h="15840"/>
      <w:pgMar w:top="1152" w:right="1152" w:bottom="1440" w:left="1152" w:header="115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3EC74" w14:textId="77777777" w:rsidR="00145F3C" w:rsidRDefault="00145F3C">
      <w:r>
        <w:separator/>
      </w:r>
    </w:p>
  </w:endnote>
  <w:endnote w:type="continuationSeparator" w:id="0">
    <w:p w14:paraId="0FA9989E" w14:textId="77777777" w:rsidR="00145F3C" w:rsidRDefault="00145F3C">
      <w:r>
        <w:continuationSeparator/>
      </w:r>
    </w:p>
  </w:endnote>
  <w:endnote w:type="continuationNotice" w:id="1">
    <w:p w14:paraId="49613FE3" w14:textId="77777777" w:rsidR="00145F3C" w:rsidRDefault="00145F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eGothic LT Light">
    <w:panose1 w:val="020005030200000200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C14E3" w14:textId="77777777" w:rsidR="004748EC" w:rsidRPr="007E0B15" w:rsidRDefault="004748EC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</w:p>
  <w:p w14:paraId="6E3A36D5" w14:textId="46C0542D" w:rsidR="004748EC" w:rsidRPr="007E0B15" w:rsidRDefault="000E7551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r w:rsidRPr="007E0B15">
      <w:rPr>
        <w:rFonts w:ascii="TradeGothic LT Light" w:hAnsi="TradeGothic LT Light"/>
        <w:noProof/>
        <w:color w:val="2B579A"/>
        <w:sz w:val="20"/>
        <w:shd w:val="clear" w:color="auto" w:fill="E6E6E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63C892A" wp14:editId="15891391">
              <wp:simplePos x="0" y="0"/>
              <wp:positionH relativeFrom="column">
                <wp:posOffset>228600</wp:posOffset>
              </wp:positionH>
              <wp:positionV relativeFrom="paragraph">
                <wp:posOffset>157480</wp:posOffset>
              </wp:positionV>
              <wp:extent cx="5829300" cy="0"/>
              <wp:effectExtent l="9525" t="5080" r="9525" b="13970"/>
              <wp:wrapNone/>
              <wp:docPr id="497738418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 xmlns:oel="http://schemas.microsoft.com/office/2019/extlst">
          <w:pict w14:anchorId="3B32E926">
            <v:line id="Line 1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036" from="18pt,12.4pt" to="477pt,12.4pt" w14:anchorId="6EBD55F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/>
          </w:pict>
        </mc:Fallback>
      </mc:AlternateContent>
    </w:r>
    <w:r w:rsidR="004748EC" w:rsidRPr="007E0B15">
      <w:rPr>
        <w:rFonts w:ascii="TradeGothic LT Light" w:hAnsi="TradeGothic LT Light"/>
        <w:sz w:val="20"/>
      </w:rPr>
      <w:t>BENJAMIN OBDYKE INCORPORATED</w:t>
    </w:r>
  </w:p>
  <w:p w14:paraId="725F481A" w14:textId="430F2381" w:rsidR="004748EC" w:rsidRPr="007E0B15" w:rsidRDefault="004748EC" w:rsidP="00AA7DFC">
    <w:pPr>
      <w:pStyle w:val="Footer"/>
      <w:spacing w:line="360" w:lineRule="auto"/>
      <w:jc w:val="center"/>
      <w:rPr>
        <w:rFonts w:ascii="TradeGothic LT Light" w:hAnsi="TradeGothic LT Light"/>
        <w:sz w:val="16"/>
      </w:rPr>
    </w:pPr>
    <w:r w:rsidRPr="007E0B15">
      <w:rPr>
        <w:rFonts w:ascii="TradeGothic LT Light" w:hAnsi="TradeGothic LT Light"/>
        <w:sz w:val="16"/>
      </w:rPr>
      <w:t xml:space="preserve">400 Babylon Road, Suite A </w:t>
    </w:r>
    <w:r w:rsidRPr="007E0B15">
      <w:rPr>
        <w:rFonts w:ascii="TradeGothic LT Light" w:hAnsi="TradeGothic LT Light" w:cs="Calibri"/>
        <w:sz w:val="16"/>
      </w:rPr>
      <w:t>·</w:t>
    </w:r>
    <w:r w:rsidRPr="007E0B15">
      <w:rPr>
        <w:rFonts w:ascii="TradeGothic LT Light" w:hAnsi="TradeGothic LT Light"/>
        <w:sz w:val="16"/>
      </w:rPr>
      <w:t xml:space="preserve"> Horsham, PA 19044 </w:t>
    </w:r>
    <w:r w:rsidRPr="007E0B15">
      <w:rPr>
        <w:rFonts w:ascii="TradeGothic LT Light" w:hAnsi="TradeGothic LT Light" w:cs="Calibri"/>
        <w:sz w:val="16"/>
      </w:rPr>
      <w:t>·</w:t>
    </w:r>
    <w:r w:rsidRPr="007E0B15">
      <w:rPr>
        <w:rFonts w:ascii="TradeGothic LT Light" w:hAnsi="TradeGothic LT Light"/>
        <w:sz w:val="16"/>
      </w:rPr>
      <w:t xml:space="preserve"> Toll Free: </w:t>
    </w:r>
    <w:r w:rsidR="000E7551" w:rsidRPr="007E0B15">
      <w:rPr>
        <w:rFonts w:ascii="TradeGothic LT Light" w:hAnsi="TradeGothic LT Light"/>
        <w:noProof/>
        <w:color w:val="2B579A"/>
        <w:sz w:val="20"/>
        <w:shd w:val="clear" w:color="auto" w:fill="E6E6E6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5B66D1BE" wp14:editId="5017923B">
              <wp:simplePos x="0" y="0"/>
              <wp:positionH relativeFrom="column">
                <wp:posOffset>228600</wp:posOffset>
              </wp:positionH>
              <wp:positionV relativeFrom="paragraph">
                <wp:posOffset>144780</wp:posOffset>
              </wp:positionV>
              <wp:extent cx="5829300" cy="0"/>
              <wp:effectExtent l="9525" t="11430" r="9525" b="7620"/>
              <wp:wrapNone/>
              <wp:docPr id="1853159048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 xmlns:oel="http://schemas.microsoft.com/office/2019/extlst">
          <w:pict w14:anchorId="0B005F97">
            <v:line id="Line 2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036" from="18pt,11.4pt" to="477pt,11.4pt" w14:anchorId="54819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wp/RO90AAAAIAQAADwAAAAAAAAAAAAAAAAAMBAAAZHJzL2Rvd25y&#10;ZXYueG1sUEsFBgAAAAAEAAQA8wAAABYFAAAAAA==&#10;"/>
          </w:pict>
        </mc:Fallback>
      </mc:AlternateContent>
    </w:r>
    <w:r w:rsidRPr="007E0B15">
      <w:rPr>
        <w:rFonts w:ascii="TradeGothic LT Light" w:hAnsi="TradeGothic LT Light"/>
        <w:sz w:val="16"/>
      </w:rPr>
      <w:t xml:space="preserve"> 800</w:t>
    </w:r>
    <w:r w:rsidR="00BB36CA" w:rsidRPr="007E0B15">
      <w:rPr>
        <w:rFonts w:ascii="TradeGothic LT Light" w:hAnsi="TradeGothic LT Light"/>
        <w:sz w:val="16"/>
      </w:rPr>
      <w:t>.</w:t>
    </w:r>
    <w:r w:rsidRPr="007E0B15">
      <w:rPr>
        <w:rFonts w:ascii="TradeGothic LT Light" w:hAnsi="TradeGothic LT Light"/>
        <w:sz w:val="16"/>
      </w:rPr>
      <w:t>523</w:t>
    </w:r>
    <w:r w:rsidR="00BB36CA" w:rsidRPr="007E0B15">
      <w:rPr>
        <w:rFonts w:ascii="TradeGothic LT Light" w:hAnsi="TradeGothic LT Light"/>
        <w:sz w:val="16"/>
      </w:rPr>
      <w:t>.</w:t>
    </w:r>
    <w:r w:rsidRPr="007E0B15">
      <w:rPr>
        <w:rFonts w:ascii="TradeGothic LT Light" w:hAnsi="TradeGothic LT Light"/>
        <w:sz w:val="16"/>
      </w:rPr>
      <w:t>5261</w:t>
    </w:r>
  </w:p>
  <w:p w14:paraId="4C5DF871" w14:textId="6832341C" w:rsidR="004748EC" w:rsidRPr="007E0B15" w:rsidRDefault="00145F3C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hyperlink r:id="rId1" w:history="1">
      <w:r w:rsidR="00D947C5" w:rsidRPr="007E0B15">
        <w:rPr>
          <w:rStyle w:val="Hyperlink"/>
          <w:rFonts w:ascii="TradeGothic LT Light" w:hAnsi="TradeGothic LT Light"/>
          <w:sz w:val="20"/>
        </w:rPr>
        <w:t>www.benjaminobdyke.com</w:t>
      </w:r>
    </w:hyperlink>
  </w:p>
  <w:p w14:paraId="10005F51" w14:textId="7D8AA302" w:rsidR="00D947C5" w:rsidRPr="007E0B15" w:rsidRDefault="00D947C5">
    <w:pPr>
      <w:pStyle w:val="Footer"/>
      <w:spacing w:line="360" w:lineRule="auto"/>
      <w:jc w:val="center"/>
      <w:rPr>
        <w:rFonts w:ascii="TradeGothic LT Light" w:hAnsi="TradeGothic LT Light"/>
        <w:sz w:val="16"/>
        <w:szCs w:val="16"/>
      </w:rPr>
    </w:pPr>
    <w:r w:rsidRPr="007E0B15">
      <w:rPr>
        <w:rFonts w:ascii="TradeGothic LT Light" w:hAnsi="TradeGothic LT Light"/>
        <w:sz w:val="16"/>
        <w:szCs w:val="16"/>
      </w:rPr>
      <w:t>January 1,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8E135" w14:textId="77777777" w:rsidR="00145F3C" w:rsidRDefault="00145F3C">
      <w:r>
        <w:separator/>
      </w:r>
    </w:p>
  </w:footnote>
  <w:footnote w:type="continuationSeparator" w:id="0">
    <w:p w14:paraId="393383B4" w14:textId="77777777" w:rsidR="00145F3C" w:rsidRDefault="00145F3C">
      <w:r>
        <w:continuationSeparator/>
      </w:r>
    </w:p>
  </w:footnote>
  <w:footnote w:type="continuationNotice" w:id="1">
    <w:p w14:paraId="113BBD45" w14:textId="77777777" w:rsidR="00145F3C" w:rsidRDefault="00145F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F9FD7" w14:textId="77777777" w:rsidR="004748EC" w:rsidRDefault="004748EC">
    <w:pPr>
      <w:pStyle w:val="Header"/>
    </w:pPr>
  </w:p>
  <w:p w14:paraId="5403C9A1" w14:textId="77777777" w:rsidR="004748EC" w:rsidRDefault="004748EC"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B0D1E" w14:textId="532D21A5" w:rsidR="004748EC" w:rsidRPr="00CF74CE" w:rsidRDefault="000E7551">
    <w:pPr>
      <w:pStyle w:val="Header"/>
      <w:rPr>
        <w:rFonts w:ascii="Arial" w:hAnsi="Arial" w:cs="Arial"/>
        <w:b/>
        <w:sz w:val="20"/>
        <w:szCs w:val="20"/>
      </w:rPr>
    </w:pPr>
    <w:r>
      <w:rPr>
        <w:noProof/>
        <w:color w:val="2B579A"/>
        <w:shd w:val="clear" w:color="auto" w:fill="E6E6E6"/>
      </w:rPr>
      <w:drawing>
        <wp:anchor distT="0" distB="0" distL="114300" distR="114300" simplePos="0" relativeHeight="251658242" behindDoc="0" locked="0" layoutInCell="1" allowOverlap="1" wp14:anchorId="31228676" wp14:editId="4F5D8E69">
          <wp:simplePos x="0" y="0"/>
          <wp:positionH relativeFrom="column">
            <wp:posOffset>228600</wp:posOffset>
          </wp:positionH>
          <wp:positionV relativeFrom="paragraph">
            <wp:posOffset>5715</wp:posOffset>
          </wp:positionV>
          <wp:extent cx="1828800" cy="704850"/>
          <wp:effectExtent l="0" t="0" r="0" b="0"/>
          <wp:wrapSquare wrapText="bothSides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48EC">
      <w:tab/>
    </w:r>
    <w:r w:rsidR="004748EC">
      <w:tab/>
    </w:r>
    <w:r w:rsidR="004748EC" w:rsidRPr="00CF74CE">
      <w:rPr>
        <w:rFonts w:ascii="Arial" w:hAnsi="Arial" w:cs="Arial"/>
        <w:b/>
        <w:sz w:val="20"/>
        <w:szCs w:val="20"/>
      </w:rPr>
      <w:t>D</w:t>
    </w:r>
    <w:r w:rsidR="004748EC">
      <w:rPr>
        <w:rFonts w:ascii="Arial" w:hAnsi="Arial" w:cs="Arial"/>
        <w:b/>
        <w:sz w:val="20"/>
        <w:szCs w:val="20"/>
      </w:rPr>
      <w:t>IVISION 7</w:t>
    </w:r>
  </w:p>
  <w:p w14:paraId="3012F365" w14:textId="77777777" w:rsidR="004748EC" w:rsidRPr="00CF74CE" w:rsidRDefault="004748EC">
    <w:pPr>
      <w:pStyle w:val="Header"/>
      <w:rPr>
        <w:rFonts w:ascii="Arial" w:hAnsi="Arial" w:cs="Arial"/>
        <w:b/>
        <w:sz w:val="20"/>
        <w:szCs w:val="20"/>
      </w:rPr>
    </w:pPr>
    <w:r w:rsidRPr="00CF74CE">
      <w:rPr>
        <w:rFonts w:ascii="Arial" w:hAnsi="Arial" w:cs="Arial"/>
        <w:b/>
        <w:sz w:val="20"/>
        <w:szCs w:val="20"/>
      </w:rPr>
      <w:tab/>
    </w:r>
    <w:r w:rsidRPr="00CF74CE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>THERMAL &amp; MOISTURE PROTECTION</w:t>
    </w:r>
  </w:p>
  <w:p w14:paraId="621025B5" w14:textId="77777777" w:rsidR="004748EC" w:rsidRDefault="004748EC" w:rsidP="00262172">
    <w:pPr>
      <w:pStyle w:val="Header"/>
      <w:rPr>
        <w:rFonts w:ascii="Arial" w:hAnsi="Arial" w:cs="Arial"/>
        <w:b/>
        <w:sz w:val="20"/>
        <w:szCs w:val="20"/>
      </w:rPr>
    </w:pPr>
    <w:r>
      <w:tab/>
    </w:r>
    <w:r>
      <w:tab/>
    </w:r>
    <w:r>
      <w:rPr>
        <w:rFonts w:ascii="Arial" w:hAnsi="Arial" w:cs="Arial"/>
        <w:b/>
        <w:sz w:val="20"/>
        <w:szCs w:val="20"/>
      </w:rPr>
      <w:t>SECTION 07 72 0</w:t>
    </w:r>
    <w:r w:rsidRPr="00C91DD8">
      <w:rPr>
        <w:rFonts w:ascii="Arial" w:hAnsi="Arial" w:cs="Arial"/>
        <w:b/>
        <w:sz w:val="20"/>
        <w:szCs w:val="20"/>
      </w:rPr>
      <w:t>0</w:t>
    </w:r>
    <w:r>
      <w:rPr>
        <w:rFonts w:ascii="Arial" w:hAnsi="Arial" w:cs="Arial"/>
        <w:b/>
        <w:sz w:val="20"/>
        <w:szCs w:val="20"/>
      </w:rPr>
      <w:t>: ROOF ACCESSORIES</w:t>
    </w:r>
  </w:p>
  <w:p w14:paraId="20837D8D" w14:textId="5D21447F" w:rsidR="004748EC" w:rsidRDefault="004748EC" w:rsidP="00262172">
    <w:pPr>
      <w:pStyle w:val="Header"/>
    </w:pPr>
    <w:r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ab/>
      <w:t xml:space="preserve">ROOF VENTILATION </w:t>
    </w:r>
    <w:r w:rsidR="007019B8">
      <w:rPr>
        <w:rFonts w:ascii="Arial" w:hAnsi="Arial" w:cs="Arial"/>
        <w:b/>
        <w:sz w:val="20"/>
        <w:szCs w:val="20"/>
      </w:rPr>
      <w:t>MAT</w:t>
    </w:r>
  </w:p>
  <w:p w14:paraId="6F745A2B" w14:textId="36440854" w:rsidR="004748EC" w:rsidRDefault="000E7551">
    <w:pPr>
      <w:pStyle w:val="Header"/>
    </w:pPr>
    <w:r>
      <w:rPr>
        <w:noProof/>
        <w:color w:val="2B579A"/>
        <w:shd w:val="clear" w:color="auto" w:fill="E6E6E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148D27CC" wp14:editId="4FD194BD">
              <wp:simplePos x="0" y="0"/>
              <wp:positionH relativeFrom="column">
                <wp:posOffset>228600</wp:posOffset>
              </wp:positionH>
              <wp:positionV relativeFrom="paragraph">
                <wp:posOffset>157480</wp:posOffset>
              </wp:positionV>
              <wp:extent cx="5829300" cy="0"/>
              <wp:effectExtent l="9525" t="5080" r="9525" b="13970"/>
              <wp:wrapNone/>
              <wp:docPr id="1715875405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du="http://schemas.microsoft.com/office/word/2023/wordml/word16du" xmlns:oel="http://schemas.microsoft.com/office/2019/extlst">
          <w:pict w14:anchorId="36D58869">
            <v:line id="Line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036" from="18pt,12.4pt" to="477pt,12.4pt" w14:anchorId="6506FCF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/>
          </w:pict>
        </mc:Fallback>
      </mc:AlternateContent>
    </w:r>
  </w:p>
  <w:p w14:paraId="5DB41C8E" w14:textId="77777777" w:rsidR="004748EC" w:rsidRDefault="004748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A2574"/>
    <w:multiLevelType w:val="multilevel"/>
    <w:tmpl w:val="F45AB9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F23C7B"/>
    <w:multiLevelType w:val="hybridMultilevel"/>
    <w:tmpl w:val="4FCA6B9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AB65BD6"/>
    <w:multiLevelType w:val="multilevel"/>
    <w:tmpl w:val="3EB87F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B3D3694"/>
    <w:multiLevelType w:val="hybridMultilevel"/>
    <w:tmpl w:val="4B8803E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E1426F6"/>
    <w:multiLevelType w:val="multilevel"/>
    <w:tmpl w:val="FFEA7BB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D34B9E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571ABA"/>
    <w:multiLevelType w:val="hybridMultilevel"/>
    <w:tmpl w:val="B100EBD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E154A7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930B82"/>
    <w:multiLevelType w:val="hybridMultilevel"/>
    <w:tmpl w:val="5AAE5F7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9DE6EBDA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2" w:tplc="12A24498">
      <w:start w:val="1"/>
      <w:numFmt w:val="lowerRoman"/>
      <w:lvlText w:val="%3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D6835C7"/>
    <w:multiLevelType w:val="hybridMultilevel"/>
    <w:tmpl w:val="58D09BE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B34D53"/>
    <w:multiLevelType w:val="hybridMultilevel"/>
    <w:tmpl w:val="E61C7E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30B22"/>
    <w:multiLevelType w:val="hybridMultilevel"/>
    <w:tmpl w:val="828A508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E111CF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2F176EC"/>
    <w:multiLevelType w:val="hybridMultilevel"/>
    <w:tmpl w:val="1C8A5CE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2E61EC"/>
    <w:multiLevelType w:val="multilevel"/>
    <w:tmpl w:val="F45AB9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A21183"/>
    <w:multiLevelType w:val="multilevel"/>
    <w:tmpl w:val="0D6659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D565D8E"/>
    <w:multiLevelType w:val="hybridMultilevel"/>
    <w:tmpl w:val="4D481B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936C47"/>
    <w:multiLevelType w:val="hybridMultilevel"/>
    <w:tmpl w:val="733C2C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440963"/>
    <w:multiLevelType w:val="hybridMultilevel"/>
    <w:tmpl w:val="840C53D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497A1100"/>
    <w:multiLevelType w:val="hybridMultilevel"/>
    <w:tmpl w:val="8B40805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C812C01"/>
    <w:multiLevelType w:val="hybridMultilevel"/>
    <w:tmpl w:val="B03A441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044E6C"/>
    <w:multiLevelType w:val="hybridMultilevel"/>
    <w:tmpl w:val="418C1C26"/>
    <w:lvl w:ilvl="0" w:tplc="4D5C29E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4D3830E3"/>
    <w:multiLevelType w:val="multilevel"/>
    <w:tmpl w:val="56B261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FF06827"/>
    <w:multiLevelType w:val="hybridMultilevel"/>
    <w:tmpl w:val="86863F7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5F316E0"/>
    <w:multiLevelType w:val="hybridMultilevel"/>
    <w:tmpl w:val="728CCCD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8255528"/>
    <w:multiLevelType w:val="hybridMultilevel"/>
    <w:tmpl w:val="0732460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0A2A7BC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C68578A"/>
    <w:multiLevelType w:val="hybridMultilevel"/>
    <w:tmpl w:val="21843E1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F3D0430"/>
    <w:multiLevelType w:val="hybridMultilevel"/>
    <w:tmpl w:val="E6B2F1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1746C34"/>
    <w:multiLevelType w:val="multilevel"/>
    <w:tmpl w:val="C52CA1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482EE0"/>
    <w:multiLevelType w:val="hybridMultilevel"/>
    <w:tmpl w:val="3EB87FA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21854DB"/>
    <w:multiLevelType w:val="hybridMultilevel"/>
    <w:tmpl w:val="BAC4863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3C8CB64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73F25785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6D360F5"/>
    <w:multiLevelType w:val="hybridMultilevel"/>
    <w:tmpl w:val="7E54033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7CC2C72"/>
    <w:multiLevelType w:val="multilevel"/>
    <w:tmpl w:val="E23E12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A11114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CD307EE"/>
    <w:multiLevelType w:val="hybridMultilevel"/>
    <w:tmpl w:val="0F2A235A"/>
    <w:lvl w:ilvl="0" w:tplc="CD9EE6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7"/>
  </w:num>
  <w:num w:numId="3">
    <w:abstractNumId w:val="21"/>
  </w:num>
  <w:num w:numId="4">
    <w:abstractNumId w:val="6"/>
  </w:num>
  <w:num w:numId="5">
    <w:abstractNumId w:val="20"/>
  </w:num>
  <w:num w:numId="6">
    <w:abstractNumId w:val="10"/>
  </w:num>
  <w:num w:numId="7">
    <w:abstractNumId w:val="19"/>
  </w:num>
  <w:num w:numId="8">
    <w:abstractNumId w:val="29"/>
  </w:num>
  <w:num w:numId="9">
    <w:abstractNumId w:val="15"/>
  </w:num>
  <w:num w:numId="10">
    <w:abstractNumId w:val="4"/>
  </w:num>
  <w:num w:numId="11">
    <w:abstractNumId w:val="28"/>
  </w:num>
  <w:num w:numId="12">
    <w:abstractNumId w:val="2"/>
  </w:num>
  <w:num w:numId="13">
    <w:abstractNumId w:val="30"/>
  </w:num>
  <w:num w:numId="14">
    <w:abstractNumId w:val="25"/>
  </w:num>
  <w:num w:numId="15">
    <w:abstractNumId w:val="12"/>
  </w:num>
  <w:num w:numId="16">
    <w:abstractNumId w:val="24"/>
  </w:num>
  <w:num w:numId="17">
    <w:abstractNumId w:val="5"/>
  </w:num>
  <w:num w:numId="18">
    <w:abstractNumId w:val="8"/>
  </w:num>
  <w:num w:numId="19">
    <w:abstractNumId w:val="34"/>
  </w:num>
  <w:num w:numId="20">
    <w:abstractNumId w:val="33"/>
  </w:num>
  <w:num w:numId="21">
    <w:abstractNumId w:val="9"/>
  </w:num>
  <w:num w:numId="22">
    <w:abstractNumId w:val="16"/>
  </w:num>
  <w:num w:numId="23">
    <w:abstractNumId w:val="0"/>
  </w:num>
  <w:num w:numId="24">
    <w:abstractNumId w:val="3"/>
  </w:num>
  <w:num w:numId="25">
    <w:abstractNumId w:val="32"/>
  </w:num>
  <w:num w:numId="26">
    <w:abstractNumId w:val="1"/>
  </w:num>
  <w:num w:numId="27">
    <w:abstractNumId w:val="22"/>
  </w:num>
  <w:num w:numId="28">
    <w:abstractNumId w:val="13"/>
  </w:num>
  <w:num w:numId="29">
    <w:abstractNumId w:val="23"/>
  </w:num>
  <w:num w:numId="30">
    <w:abstractNumId w:val="7"/>
  </w:num>
  <w:num w:numId="31">
    <w:abstractNumId w:val="26"/>
  </w:num>
  <w:num w:numId="32">
    <w:abstractNumId w:val="31"/>
  </w:num>
  <w:num w:numId="33">
    <w:abstractNumId w:val="18"/>
  </w:num>
  <w:num w:numId="34">
    <w:abstractNumId w:val="11"/>
  </w:num>
  <w:num w:numId="35">
    <w:abstractNumId w:val="14"/>
  </w:num>
  <w:num w:numId="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>
      <o:colormru v:ext="edit" colors="#036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C6"/>
    <w:rsid w:val="000211BB"/>
    <w:rsid w:val="0002156C"/>
    <w:rsid w:val="00065A33"/>
    <w:rsid w:val="000709B2"/>
    <w:rsid w:val="000A7521"/>
    <w:rsid w:val="000A7B17"/>
    <w:rsid w:val="000B1FA4"/>
    <w:rsid w:val="000B3E4F"/>
    <w:rsid w:val="000E7551"/>
    <w:rsid w:val="000E75A3"/>
    <w:rsid w:val="000E7818"/>
    <w:rsid w:val="000F17A6"/>
    <w:rsid w:val="0010107A"/>
    <w:rsid w:val="001052AC"/>
    <w:rsid w:val="0010791F"/>
    <w:rsid w:val="00114865"/>
    <w:rsid w:val="00145D07"/>
    <w:rsid w:val="00145F3C"/>
    <w:rsid w:val="0016677F"/>
    <w:rsid w:val="00171980"/>
    <w:rsid w:val="00181C27"/>
    <w:rsid w:val="00181E2B"/>
    <w:rsid w:val="00184450"/>
    <w:rsid w:val="00196120"/>
    <w:rsid w:val="001B5808"/>
    <w:rsid w:val="001D4AB5"/>
    <w:rsid w:val="001E143D"/>
    <w:rsid w:val="001E2BB5"/>
    <w:rsid w:val="00262172"/>
    <w:rsid w:val="00273FCB"/>
    <w:rsid w:val="00284936"/>
    <w:rsid w:val="0029285C"/>
    <w:rsid w:val="002C3E97"/>
    <w:rsid w:val="002C4D7F"/>
    <w:rsid w:val="00302DC6"/>
    <w:rsid w:val="0031224B"/>
    <w:rsid w:val="003244FE"/>
    <w:rsid w:val="00326075"/>
    <w:rsid w:val="0034162B"/>
    <w:rsid w:val="0034387B"/>
    <w:rsid w:val="00396CA3"/>
    <w:rsid w:val="003A242F"/>
    <w:rsid w:val="003D0ABF"/>
    <w:rsid w:val="003D294E"/>
    <w:rsid w:val="003D7587"/>
    <w:rsid w:val="003E3214"/>
    <w:rsid w:val="003E46BD"/>
    <w:rsid w:val="003F1A9A"/>
    <w:rsid w:val="00410F6E"/>
    <w:rsid w:val="00412D5D"/>
    <w:rsid w:val="00434BB5"/>
    <w:rsid w:val="00434F69"/>
    <w:rsid w:val="00436CAC"/>
    <w:rsid w:val="004531DD"/>
    <w:rsid w:val="0046733B"/>
    <w:rsid w:val="004748EC"/>
    <w:rsid w:val="0048340D"/>
    <w:rsid w:val="004942A1"/>
    <w:rsid w:val="004A6FD8"/>
    <w:rsid w:val="004F0A2E"/>
    <w:rsid w:val="005200E1"/>
    <w:rsid w:val="00527C2E"/>
    <w:rsid w:val="00530495"/>
    <w:rsid w:val="00530553"/>
    <w:rsid w:val="00532FB7"/>
    <w:rsid w:val="005450A1"/>
    <w:rsid w:val="00592CA1"/>
    <w:rsid w:val="00594F06"/>
    <w:rsid w:val="005B2E1B"/>
    <w:rsid w:val="005B4245"/>
    <w:rsid w:val="005B7247"/>
    <w:rsid w:val="005C4BAF"/>
    <w:rsid w:val="005C7E22"/>
    <w:rsid w:val="005D2D6E"/>
    <w:rsid w:val="005E7E98"/>
    <w:rsid w:val="006214B9"/>
    <w:rsid w:val="00634C47"/>
    <w:rsid w:val="00660E2B"/>
    <w:rsid w:val="0066224E"/>
    <w:rsid w:val="00682A4A"/>
    <w:rsid w:val="00684816"/>
    <w:rsid w:val="0068613F"/>
    <w:rsid w:val="00693D63"/>
    <w:rsid w:val="006A4495"/>
    <w:rsid w:val="006B77C6"/>
    <w:rsid w:val="006D1838"/>
    <w:rsid w:val="006D18BE"/>
    <w:rsid w:val="006E4D6E"/>
    <w:rsid w:val="006F11AB"/>
    <w:rsid w:val="006F43CD"/>
    <w:rsid w:val="006F4548"/>
    <w:rsid w:val="007019B8"/>
    <w:rsid w:val="007052F3"/>
    <w:rsid w:val="0071011A"/>
    <w:rsid w:val="007530D2"/>
    <w:rsid w:val="00753468"/>
    <w:rsid w:val="0077572A"/>
    <w:rsid w:val="00777652"/>
    <w:rsid w:val="007C23B0"/>
    <w:rsid w:val="007C57A0"/>
    <w:rsid w:val="007D7990"/>
    <w:rsid w:val="007E0B15"/>
    <w:rsid w:val="008011DD"/>
    <w:rsid w:val="00804216"/>
    <w:rsid w:val="00813757"/>
    <w:rsid w:val="0081755F"/>
    <w:rsid w:val="00835CE3"/>
    <w:rsid w:val="00865B67"/>
    <w:rsid w:val="00890F6C"/>
    <w:rsid w:val="008C2A26"/>
    <w:rsid w:val="008C3A88"/>
    <w:rsid w:val="008C78FB"/>
    <w:rsid w:val="008D3A17"/>
    <w:rsid w:val="008D7457"/>
    <w:rsid w:val="008F34BB"/>
    <w:rsid w:val="008F5698"/>
    <w:rsid w:val="00934A4F"/>
    <w:rsid w:val="00957C1B"/>
    <w:rsid w:val="00960384"/>
    <w:rsid w:val="00961A1D"/>
    <w:rsid w:val="00971DD5"/>
    <w:rsid w:val="00971E8D"/>
    <w:rsid w:val="00973C58"/>
    <w:rsid w:val="009833DC"/>
    <w:rsid w:val="009941EE"/>
    <w:rsid w:val="009942E4"/>
    <w:rsid w:val="009C35E1"/>
    <w:rsid w:val="009C4A44"/>
    <w:rsid w:val="009F21E5"/>
    <w:rsid w:val="009F766C"/>
    <w:rsid w:val="00A02119"/>
    <w:rsid w:val="00A04170"/>
    <w:rsid w:val="00A2659D"/>
    <w:rsid w:val="00A26E3F"/>
    <w:rsid w:val="00A61E93"/>
    <w:rsid w:val="00A7743C"/>
    <w:rsid w:val="00AA7DFC"/>
    <w:rsid w:val="00AF0CBD"/>
    <w:rsid w:val="00AF44E4"/>
    <w:rsid w:val="00B16479"/>
    <w:rsid w:val="00B366F9"/>
    <w:rsid w:val="00B722F9"/>
    <w:rsid w:val="00B73E7C"/>
    <w:rsid w:val="00BB29F9"/>
    <w:rsid w:val="00BB36CA"/>
    <w:rsid w:val="00BC3F3D"/>
    <w:rsid w:val="00BF2A2F"/>
    <w:rsid w:val="00C00F79"/>
    <w:rsid w:val="00C25DA1"/>
    <w:rsid w:val="00C34471"/>
    <w:rsid w:val="00C502A6"/>
    <w:rsid w:val="00C50A27"/>
    <w:rsid w:val="00C53049"/>
    <w:rsid w:val="00C7235B"/>
    <w:rsid w:val="00C91DD8"/>
    <w:rsid w:val="00C95AF3"/>
    <w:rsid w:val="00CC7FA6"/>
    <w:rsid w:val="00CE0828"/>
    <w:rsid w:val="00CE2D25"/>
    <w:rsid w:val="00CF6D57"/>
    <w:rsid w:val="00CF74CE"/>
    <w:rsid w:val="00D14144"/>
    <w:rsid w:val="00D20EFF"/>
    <w:rsid w:val="00D33991"/>
    <w:rsid w:val="00D70DDB"/>
    <w:rsid w:val="00D947C5"/>
    <w:rsid w:val="00DA15F5"/>
    <w:rsid w:val="00DD3772"/>
    <w:rsid w:val="00DE5A75"/>
    <w:rsid w:val="00DF5687"/>
    <w:rsid w:val="00E04C72"/>
    <w:rsid w:val="00E30A1F"/>
    <w:rsid w:val="00E36010"/>
    <w:rsid w:val="00E51F70"/>
    <w:rsid w:val="00E73C7F"/>
    <w:rsid w:val="00E7581C"/>
    <w:rsid w:val="00E76FD8"/>
    <w:rsid w:val="00ED0F17"/>
    <w:rsid w:val="00EE1A92"/>
    <w:rsid w:val="00EE2C49"/>
    <w:rsid w:val="00F5209A"/>
    <w:rsid w:val="00F645EE"/>
    <w:rsid w:val="00F9580F"/>
    <w:rsid w:val="00FA301D"/>
    <w:rsid w:val="00FC1F09"/>
    <w:rsid w:val="00FC6406"/>
    <w:rsid w:val="00FD2A69"/>
    <w:rsid w:val="00FE073C"/>
    <w:rsid w:val="00FE3F17"/>
    <w:rsid w:val="00FE5B53"/>
    <w:rsid w:val="00FE6354"/>
    <w:rsid w:val="1887C30B"/>
    <w:rsid w:val="1EE7670B"/>
    <w:rsid w:val="3347F00A"/>
    <w:rsid w:val="50BC5579"/>
    <w:rsid w:val="7926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36"/>
    </o:shapedefaults>
    <o:shapelayout v:ext="edit">
      <o:idmap v:ext="edit" data="1"/>
    </o:shapelayout>
  </w:shapeDefaults>
  <w:decimalSymbol w:val="."/>
  <w:listSeparator w:val=","/>
  <w14:docId w14:val="3AB9610A"/>
  <w15:chartTrackingRefBased/>
  <w15:docId w15:val="{BD51758F-EB13-44C8-BE68-C961FBFF4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B77C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68613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4A4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96CA3"/>
    <w:pPr>
      <w:ind w:left="720"/>
      <w:contextualSpacing/>
    </w:pPr>
  </w:style>
  <w:style w:type="character" w:styleId="CommentReference">
    <w:name w:val="annotation reference"/>
    <w:basedOn w:val="DefaultParagraphFont"/>
    <w:rsid w:val="00F5209A"/>
    <w:rPr>
      <w:sz w:val="16"/>
      <w:szCs w:val="16"/>
    </w:rPr>
  </w:style>
  <w:style w:type="paragraph" w:styleId="CommentText">
    <w:name w:val="annotation text"/>
    <w:basedOn w:val="Normal"/>
    <w:link w:val="CommentTextChar"/>
    <w:rsid w:val="00F520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5209A"/>
  </w:style>
  <w:style w:type="paragraph" w:styleId="CommentSubject">
    <w:name w:val="annotation subject"/>
    <w:basedOn w:val="CommentText"/>
    <w:next w:val="CommentText"/>
    <w:link w:val="CommentSubjectChar"/>
    <w:rsid w:val="00F520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5209A"/>
    <w:rPr>
      <w:b/>
      <w:bCs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enjaminobdyke.com/resource-category/installation-instructions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enjaminobdyke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microsoft.com/office/2019/05/relationships/documenttasks" Target="documenttasks/documenttasks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enjaminobdyke.com/resource-category/warranty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enjaminobdyke.com/resource-category/warranty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enjaminobdyk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25A9BA6E-0681-447D-99B7-FD023786C348}">
    <t:Anchor>
      <t:Comment id="643910899"/>
    </t:Anchor>
    <t:History>
      <t:Event id="{ADA49DD8-A1BF-4FEC-B66C-A3609A466617}" time="2024-03-04T17:00:13.81Z">
        <t:Attribution userId="S::tmurray@obdyke.com::270b4d35-c13b-4022-87db-d810084e9f74" userProvider="AD" userName="Tara Murray"/>
        <t:Anchor>
          <t:Comment id="1377271920"/>
        </t:Anchor>
        <t:Create/>
      </t:Event>
      <t:Event id="{A04BE400-9692-4246-88FA-8D8504B879BE}" time="2024-03-04T17:00:13.81Z">
        <t:Attribution userId="S::tmurray@obdyke.com::270b4d35-c13b-4022-87db-d810084e9f74" userProvider="AD" userName="Tara Murray"/>
        <t:Anchor>
          <t:Comment id="1377271920"/>
        </t:Anchor>
        <t:Assign userId="S::njohnson@obdyke.com::f3d7fa3a-051a-4463-b130-015af967fe97" userProvider="AD" userName="Nick Johnson"/>
      </t:Event>
      <t:Event id="{9B89FCE9-9A2A-40CC-8465-1343DFB04C41}" time="2024-03-04T17:00:13.81Z">
        <t:Attribution userId="S::tmurray@obdyke.com::270b4d35-c13b-4022-87db-d810084e9f74" userProvider="AD" userName="Tara Murray"/>
        <t:Anchor>
          <t:Comment id="1377271920"/>
        </t:Anchor>
        <t:SetTitle title="@Nicole Fortier @Nick Johnson I agree, we should add Rapid Ridge 7 'or alternative'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056E74001C3479005D0FEB8961DEE" ma:contentTypeVersion="18" ma:contentTypeDescription="Create a new document." ma:contentTypeScope="" ma:versionID="71fe4764e2a7cc03e31ff9dc37fc5e08">
  <xsd:schema xmlns:xsd="http://www.w3.org/2001/XMLSchema" xmlns:xs="http://www.w3.org/2001/XMLSchema" xmlns:p="http://schemas.microsoft.com/office/2006/metadata/properties" xmlns:ns2="a5bf4634-553b-45de-8e11-ad736bb5c090" xmlns:ns3="31f1eb29-4537-4f42-a3fd-1567f0e44a44" xmlns:ns4="152c7207-d48d-47f6-b2b6-39fa919078e0" targetNamespace="http://schemas.microsoft.com/office/2006/metadata/properties" ma:root="true" ma:fieldsID="b1ed506dcec850ba6d4b0d0b822e668e" ns2:_="" ns3:_="" ns4:_="">
    <xsd:import namespace="a5bf4634-553b-45de-8e11-ad736bb5c090"/>
    <xsd:import namespace="31f1eb29-4537-4f42-a3fd-1567f0e44a44"/>
    <xsd:import namespace="152c7207-d48d-47f6-b2b6-39fa919078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f4634-553b-45de-8e11-ad736bb5c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50b4b70-0bf8-41f8-9bdb-40e5737503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eb29-4537-4f42-a3fd-1567f0e44a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c7207-d48d-47f6-b2b6-39fa919078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98d6f5c-62ad-461e-a8eb-0fd383217131}" ma:internalName="TaxCatchAll" ma:showField="CatchAllData" ma:web="152c7207-d48d-47f6-b2b6-39fa919078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c7207-d48d-47f6-b2b6-39fa919078e0" xsi:nil="true"/>
    <lcf76f155ced4ddcb4097134ff3c332f xmlns="a5bf4634-553b-45de-8e11-ad736bb5c090">
      <Terms xmlns="http://schemas.microsoft.com/office/infopath/2007/PartnerControls"/>
    </lcf76f155ced4ddcb4097134ff3c332f>
    <MediaLengthInSeconds xmlns="a5bf4634-553b-45de-8e11-ad736bb5c090" xsi:nil="true"/>
    <SharedWithUsers xmlns="31f1eb29-4537-4f42-a3fd-1567f0e44a44">
      <UserInfo>
        <DisplayName/>
        <AccountId xsi:nil="true"/>
        <AccountType/>
      </UserInfo>
    </SharedWithUsers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3545A3-53C1-433C-BC28-CC241FB0AB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bf4634-553b-45de-8e11-ad736bb5c090"/>
    <ds:schemaRef ds:uri="31f1eb29-4537-4f42-a3fd-1567f0e44a44"/>
    <ds:schemaRef ds:uri="152c7207-d48d-47f6-b2b6-39fa919078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C6DE5B-551C-490A-8CD5-322544369366}">
  <ds:schemaRefs>
    <ds:schemaRef ds:uri="http://schemas.microsoft.com/office/2006/metadata/properties"/>
    <ds:schemaRef ds:uri="http://schemas.microsoft.com/office/infopath/2007/PartnerControls"/>
    <ds:schemaRef ds:uri="152c7207-d48d-47f6-b2b6-39fa919078e0"/>
    <ds:schemaRef ds:uri="a5bf4634-553b-45de-8e11-ad736bb5c090"/>
    <ds:schemaRef ds:uri="31f1eb29-4537-4f42-a3fd-1567f0e44a44"/>
  </ds:schemaRefs>
</ds:datastoreItem>
</file>

<file path=customXml/itemProps3.xml><?xml version="1.0" encoding="utf-8"?>
<ds:datastoreItem xmlns:ds="http://schemas.openxmlformats.org/officeDocument/2006/customXml" ds:itemID="{EBB10BFC-72A9-464B-918F-49EA7ECCB976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62AD52C1-ABC2-4CBE-A5AD-4AD26941E2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1376</Words>
  <Characters>7845</Characters>
  <Application>Microsoft Office Word</Application>
  <DocSecurity>0</DocSecurity>
  <Lines>65</Lines>
  <Paragraphs>18</Paragraphs>
  <ScaleCrop>false</ScaleCrop>
  <Company>Benjamin Obdyke Inc.</Company>
  <LinksUpToDate>false</LinksUpToDate>
  <CharactersWithSpaces>9203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Monday, January 22, 2007</dc:title>
  <dc:subject/>
  <dc:creator>Ted Kerwood-Winslow</dc:creator>
  <cp:keywords/>
  <cp:lastModifiedBy>Nicole Fortier</cp:lastModifiedBy>
  <cp:revision>88</cp:revision>
  <cp:lastPrinted>2009-07-01T22:51:00Z</cp:lastPrinted>
  <dcterms:created xsi:type="dcterms:W3CDTF">2023-08-31T00:01:00Z</dcterms:created>
  <dcterms:modified xsi:type="dcterms:W3CDTF">2024-09-05T14:06:00Z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xd_Signature">
    <vt:lpwstr/>
  </property>
  <property fmtid="{D5CDD505-2E9C-101B-9397-08002B2CF9AE}" pid="4" name="display_urn:schemas-microsoft-com:office:office#Editor">
    <vt:lpwstr>Tara Murray</vt:lpwstr>
  </property>
  <property fmtid="{D5CDD505-2E9C-101B-9397-08002B2CF9AE}" pid="5" name="Order">
    <vt:lpwstr>1658900.00000000</vt:lpwstr>
  </property>
  <property fmtid="{D5CDD505-2E9C-101B-9397-08002B2CF9AE}" pid="6" name="xd_ProgID">
    <vt:lpwstr/>
  </property>
  <property fmtid="{D5CDD505-2E9C-101B-9397-08002B2CF9AE}" pid="7" name="SharedWithUsers">
    <vt:lpwstr/>
  </property>
  <property fmtid="{D5CDD505-2E9C-101B-9397-08002B2CF9AE}" pid="8" name="_ExtendedDescription">
    <vt:lpwstr/>
  </property>
  <property fmtid="{D5CDD505-2E9C-101B-9397-08002B2CF9AE}" pid="9" name="display_urn:schemas-microsoft-com:office:office#Author">
    <vt:lpwstr>Tara Murray</vt:lpwstr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TriggerFlowInfo">
    <vt:lpwstr/>
  </property>
  <property fmtid="{D5CDD505-2E9C-101B-9397-08002B2CF9AE}" pid="13" name="MediaLengthInSeconds">
    <vt:lpwstr/>
  </property>
  <property fmtid="{D5CDD505-2E9C-101B-9397-08002B2CF9AE}" pid="14" name="ContentTypeId">
    <vt:lpwstr>0x01010085B056E74001C3479005D0FEB8961DEE</vt:lpwstr>
  </property>
</Properties>
</file>